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0DD" w:rsidRDefault="005620DD" w:rsidP="00F275D2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Pr="00F275D2" w:rsidRDefault="00F275D2" w:rsidP="00F275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  <w:r w:rsidRPr="00F275D2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наименование образовательной организации</w:t>
      </w: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327C0" w:rsidRDefault="009327C0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327C0" w:rsidRDefault="009327C0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Pr="00293BC1" w:rsidRDefault="00F275D2" w:rsidP="005620DD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Рабочая программа дисциплины</w:t>
      </w:r>
    </w:p>
    <w:p w:rsidR="005620DD" w:rsidRPr="00293BC1" w:rsidRDefault="005620DD" w:rsidP="00952E95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293BC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«</w:t>
      </w:r>
      <w:r w:rsidR="005F7C23" w:rsidRPr="003324C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Ис</w:t>
      </w:r>
      <w:r w:rsidR="00C6466C" w:rsidRPr="003324C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тория развития ислама в регионе (субъекте Российской Федерации)</w:t>
      </w:r>
      <w:r w:rsidRPr="00293BC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»</w:t>
      </w:r>
      <w:r w:rsidR="00C6466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*</w:t>
      </w:r>
    </w:p>
    <w:p w:rsidR="00F275D2" w:rsidRDefault="00D8607E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Н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аправление «Подготовка служителей и религиозного персонала </w:t>
      </w:r>
      <w:r w:rsidR="00F275D2">
        <w:rPr>
          <w:rFonts w:ascii="Times New Roman" w:hAnsi="Times New Roman" w:cs="Times New Roman"/>
          <w:bCs/>
          <w:sz w:val="28"/>
          <w:szCs w:val="28"/>
          <w:lang w:eastAsia="ar-SA"/>
        </w:rPr>
        <w:t>религиозных организаций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» </w:t>
      </w:r>
    </w:p>
    <w:p w:rsidR="005620DD" w:rsidRDefault="00D8607E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П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>рофиль подготовки  «Исламские науки и воспитание»</w:t>
      </w:r>
    </w:p>
    <w:p w:rsidR="00F275D2" w:rsidRDefault="00952E95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очная форма обучения</w:t>
      </w: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Pr="00293BC1" w:rsidRDefault="00F275D2" w:rsidP="00293BC1">
      <w:pPr>
        <w:suppressAutoHyphens/>
        <w:ind w:left="14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tbl>
      <w:tblPr>
        <w:tblStyle w:val="a4"/>
        <w:tblW w:w="5244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3402"/>
      </w:tblGrid>
      <w:tr w:rsidR="00F275D2" w:rsidTr="00F275D2">
        <w:tc>
          <w:tcPr>
            <w:tcW w:w="1842" w:type="dxa"/>
          </w:tcPr>
          <w:p w:rsidR="00F275D2" w:rsidRPr="00F275D2" w:rsidRDefault="00F275D2" w:rsidP="005620D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75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Составитель</w:t>
            </w:r>
          </w:p>
        </w:tc>
        <w:tc>
          <w:tcPr>
            <w:tcW w:w="340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</w:tr>
      <w:tr w:rsidR="00F275D2" w:rsidTr="00F275D2">
        <w:tc>
          <w:tcPr>
            <w:tcW w:w="184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F275D2" w:rsidRDefault="00F275D2" w:rsidP="00EA14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F275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ФИО, должность, учен</w:t>
            </w:r>
            <w:r w:rsidR="00EA14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ая степень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F275D2" w:rsidTr="00F275D2">
        <w:tc>
          <w:tcPr>
            <w:tcW w:w="184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620DD" w:rsidRDefault="005620DD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Pr="00C6466C" w:rsidRDefault="00C6466C" w:rsidP="00C646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615C">
        <w:rPr>
          <w:rFonts w:ascii="Times New Roman" w:eastAsia="Times New Roman" w:hAnsi="Times New Roman" w:cs="Times New Roman"/>
          <w:sz w:val="28"/>
          <w:szCs w:val="28"/>
          <w:lang w:eastAsia="ru-RU"/>
        </w:rPr>
        <w:t>* для ДОО субъектом</w:t>
      </w:r>
      <w:r w:rsidR="00E0615C" w:rsidRPr="00E06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 w:rsidRPr="00E06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Республика Татарстан</w:t>
      </w: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66A7" w:rsidRDefault="00A566A7" w:rsidP="00A566A7">
      <w:pPr>
        <w:spacing w:after="0" w:line="240" w:lineRule="auto"/>
        <w:ind w:left="1560" w:firstLine="24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</w:t>
      </w:r>
    </w:p>
    <w:p w:rsidR="00207787" w:rsidRDefault="00F275D2" w:rsidP="009327C0">
      <w:pPr>
        <w:spacing w:after="0" w:line="240" w:lineRule="auto"/>
        <w:ind w:left="1560" w:firstLine="2976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275D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город, год</w:t>
      </w:r>
      <w:r w:rsidR="005620DD" w:rsidRPr="0020778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br w:type="page"/>
      </w:r>
    </w:p>
    <w:p w:rsidR="00207787" w:rsidRPr="002876C3" w:rsidRDefault="00207787" w:rsidP="00866F8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5620DD" w:rsidRPr="002876C3" w:rsidRDefault="00952E95" w:rsidP="009327C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</w:t>
      </w:r>
      <w:r w:rsidR="005620DD"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Наименование направления и профиля </w:t>
      </w:r>
    </w:p>
    <w:p w:rsidR="00952E95" w:rsidRPr="002876C3" w:rsidRDefault="00952E95" w:rsidP="009327C0">
      <w:pPr>
        <w:pStyle w:val="a3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6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 «</w:t>
      </w:r>
      <w:r w:rsidRPr="002876C3">
        <w:rPr>
          <w:rFonts w:ascii="Times New Roman" w:hAnsi="Times New Roman" w:cs="Times New Roman"/>
          <w:bCs/>
          <w:sz w:val="28"/>
          <w:szCs w:val="28"/>
          <w:lang w:eastAsia="ar-SA"/>
        </w:rPr>
        <w:t>Подготовка служителей и религиозного персонала религиозных организаций</w:t>
      </w:r>
      <w:r w:rsidRPr="002876C3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5620DD" w:rsidRPr="002876C3" w:rsidRDefault="00AA479C" w:rsidP="009327C0">
      <w:pPr>
        <w:pStyle w:val="a3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6C3">
        <w:rPr>
          <w:rFonts w:ascii="Times New Roman" w:hAnsi="Times New Roman" w:cs="Times New Roman"/>
          <w:sz w:val="28"/>
          <w:szCs w:val="28"/>
        </w:rPr>
        <w:t>Профиль</w:t>
      </w:r>
      <w:r w:rsidR="005620DD" w:rsidRPr="002876C3">
        <w:rPr>
          <w:rFonts w:ascii="Times New Roman" w:hAnsi="Times New Roman" w:cs="Times New Roman"/>
          <w:sz w:val="28"/>
          <w:szCs w:val="28"/>
        </w:rPr>
        <w:t xml:space="preserve"> подготовки </w:t>
      </w:r>
      <w:r w:rsidR="00D8607E" w:rsidRPr="002876C3">
        <w:rPr>
          <w:rFonts w:ascii="Times New Roman" w:hAnsi="Times New Roman" w:cs="Times New Roman"/>
          <w:sz w:val="28"/>
          <w:szCs w:val="28"/>
        </w:rPr>
        <w:t xml:space="preserve"> </w:t>
      </w:r>
      <w:r w:rsidR="009327C0" w:rsidRPr="002876C3">
        <w:rPr>
          <w:rFonts w:ascii="Times New Roman" w:hAnsi="Times New Roman" w:cs="Times New Roman"/>
          <w:sz w:val="28"/>
          <w:szCs w:val="28"/>
        </w:rPr>
        <w:t>«Исламские науки и воспитание».</w:t>
      </w:r>
    </w:p>
    <w:p w:rsidR="005620DD" w:rsidRPr="00703515" w:rsidRDefault="00414F4A" w:rsidP="009327C0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3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</w:t>
      </w:r>
      <w:r w:rsidR="005620DD" w:rsidRPr="00703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 и наименование дисциплины</w:t>
      </w:r>
    </w:p>
    <w:p w:rsidR="005620DD" w:rsidRPr="00703515" w:rsidRDefault="005620DD" w:rsidP="009327C0">
      <w:pPr>
        <w:tabs>
          <w:tab w:val="left" w:pos="567"/>
        </w:tabs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35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3324CF" w:rsidRPr="007035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ГС</w:t>
      </w:r>
      <w:r w:rsidRPr="007035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7035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Р.</w:t>
      </w:r>
      <w:r w:rsidR="00281635" w:rsidRPr="007035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3324CF" w:rsidRPr="007035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691453" w:rsidRPr="007035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7035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324CF" w:rsidRPr="0070351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История развития ислама в регионе (субъекте Российской Федерации).</w:t>
      </w:r>
    </w:p>
    <w:p w:rsidR="005620DD" w:rsidRPr="00703515" w:rsidRDefault="00414F4A" w:rsidP="009327C0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03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CB3F8A" w:rsidRPr="00703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Цели</w:t>
      </w:r>
      <w:r w:rsidR="005620DD" w:rsidRPr="00703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освоения дисциплины</w:t>
      </w:r>
    </w:p>
    <w:p w:rsidR="00703515" w:rsidRDefault="00703515" w:rsidP="00703515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3515">
        <w:rPr>
          <w:rFonts w:ascii="Times New Roman" w:hAnsi="Times New Roman"/>
          <w:sz w:val="28"/>
          <w:szCs w:val="28"/>
          <w:lang w:eastAsia="ru-RU"/>
        </w:rPr>
        <w:t xml:space="preserve">Целями освоения </w:t>
      </w:r>
      <w:r w:rsidRPr="00703515">
        <w:rPr>
          <w:rFonts w:ascii="Times New Roman" w:hAnsi="Times New Roman"/>
          <w:spacing w:val="-3"/>
          <w:sz w:val="28"/>
          <w:szCs w:val="28"/>
          <w:lang w:eastAsia="ru-RU"/>
        </w:rPr>
        <w:t>дисциплин</w:t>
      </w:r>
      <w:r w:rsidRPr="00703515">
        <w:rPr>
          <w:rFonts w:ascii="Times New Roman" w:hAnsi="Times New Roman"/>
          <w:sz w:val="28"/>
          <w:szCs w:val="28"/>
          <w:lang w:eastAsia="ru-RU"/>
        </w:rPr>
        <w:t>ы «</w:t>
      </w:r>
      <w:r w:rsidRPr="0070351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История развития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ислама в регионе (Республики </w:t>
      </w:r>
      <w:r>
        <w:rPr>
          <w:rFonts w:ascii="Times New Roman" w:hAnsi="Times New Roman"/>
          <w:sz w:val="28"/>
          <w:szCs w:val="28"/>
          <w:lang w:eastAsia="ru-RU"/>
        </w:rPr>
        <w:t>Татарстан)» явля</w:t>
      </w:r>
      <w:r w:rsidR="000D77A8"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 xml:space="preserve">тся изучение истории </w:t>
      </w:r>
      <w:r>
        <w:rPr>
          <w:rFonts w:ascii="Times New Roman" w:hAnsi="Times New Roman"/>
          <w:sz w:val="28"/>
          <w:szCs w:val="28"/>
          <w:lang w:val="tt-RU" w:eastAsia="ru-RU"/>
        </w:rPr>
        <w:t xml:space="preserve">татарскго народа в период </w:t>
      </w:r>
      <w:r>
        <w:rPr>
          <w:rFonts w:ascii="Times New Roman" w:hAnsi="Times New Roman"/>
          <w:sz w:val="28"/>
          <w:szCs w:val="28"/>
          <w:lang w:eastAsia="ru-RU"/>
        </w:rPr>
        <w:t>н</w:t>
      </w:r>
      <w:r>
        <w:rPr>
          <w:rFonts w:ascii="Times New Roman" w:hAnsi="Times New Roman"/>
          <w:sz w:val="28"/>
          <w:szCs w:val="28"/>
          <w:lang w:val="tt-RU" w:eastAsia="ru-RU"/>
        </w:rPr>
        <w:t xml:space="preserve">езависимой </w:t>
      </w:r>
      <w:r>
        <w:rPr>
          <w:rFonts w:ascii="Times New Roman" w:hAnsi="Times New Roman"/>
          <w:sz w:val="28"/>
          <w:szCs w:val="28"/>
          <w:lang w:eastAsia="ru-RU"/>
        </w:rPr>
        <w:t xml:space="preserve"> государственности </w:t>
      </w:r>
      <w:r>
        <w:rPr>
          <w:rFonts w:ascii="Times New Roman" w:hAnsi="Times New Roman"/>
          <w:sz w:val="28"/>
          <w:szCs w:val="28"/>
          <w:lang w:val="tt-RU" w:eastAsia="ru-RU"/>
        </w:rPr>
        <w:t>и в составе российского (советского) государства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</w:rPr>
        <w:t xml:space="preserve"> Закрепление у студентов </w:t>
      </w:r>
      <w:r>
        <w:rPr>
          <w:rFonts w:ascii="Times New Roman" w:hAnsi="Times New Roman"/>
          <w:sz w:val="28"/>
          <w:szCs w:val="28"/>
          <w:lang w:eastAsia="ru-RU"/>
        </w:rPr>
        <w:t xml:space="preserve">знаний исторических фактов, углубленное понимания прошлого нашей страны, систематизация содержания курса истории Татарстана. Изучение дисциплины призвано помочь будущему специалисту овладеть навыками исторического анализа, умением проникать в сущность исторических явлений, событий. </w:t>
      </w:r>
    </w:p>
    <w:p w:rsidR="00703515" w:rsidRPr="00703515" w:rsidRDefault="00703515" w:rsidP="00703515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Изучение предмета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История развития ислама в регионе</w:t>
      </w:r>
      <w:r>
        <w:rPr>
          <w:rFonts w:ascii="Times New Roman" w:hAnsi="Times New Roman"/>
          <w:sz w:val="28"/>
          <w:szCs w:val="28"/>
          <w:lang w:eastAsia="ru-RU"/>
        </w:rPr>
        <w:t xml:space="preserve">» формирует у студентов, представления об особенностях исторического пути Татарстана, являющегося составной частью истории России, с </w:t>
      </w:r>
      <w:r>
        <w:rPr>
          <w:rFonts w:ascii="Times New Roman" w:hAnsi="Times New Roman"/>
          <w:sz w:val="28"/>
          <w:szCs w:val="28"/>
          <w:lang w:val="tt-RU" w:eastAsia="ru-RU"/>
        </w:rPr>
        <w:t xml:space="preserve">середины </w:t>
      </w:r>
      <w:r>
        <w:rPr>
          <w:rFonts w:ascii="Times New Roman" w:hAnsi="Times New Roman"/>
          <w:sz w:val="28"/>
          <w:szCs w:val="28"/>
          <w:lang w:val="en-US" w:eastAsia="ru-RU"/>
        </w:rPr>
        <w:t>XVI</w:t>
      </w:r>
      <w:r>
        <w:rPr>
          <w:rFonts w:ascii="Times New Roman" w:hAnsi="Times New Roman"/>
          <w:sz w:val="28"/>
          <w:szCs w:val="28"/>
          <w:lang w:eastAsia="ru-RU"/>
        </w:rPr>
        <w:t xml:space="preserve"> в. до XXI века включительно на основе новейших достижений отечественной </w:t>
      </w:r>
      <w:r w:rsidRPr="00703515">
        <w:rPr>
          <w:rFonts w:ascii="Times New Roman" w:hAnsi="Times New Roman"/>
          <w:sz w:val="28"/>
          <w:szCs w:val="28"/>
          <w:lang w:eastAsia="ru-RU"/>
        </w:rPr>
        <w:t xml:space="preserve">историографии. </w:t>
      </w:r>
    </w:p>
    <w:p w:rsidR="00F056CA" w:rsidRPr="00703515" w:rsidRDefault="00F056CA" w:rsidP="007B0C64">
      <w:pPr>
        <w:pStyle w:val="ae"/>
        <w:spacing w:after="0" w:line="276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be-BY"/>
        </w:rPr>
      </w:pPr>
      <w:r w:rsidRPr="00703515">
        <w:rPr>
          <w:rFonts w:ascii="Times New Roman" w:hAnsi="Times New Roman" w:cs="Times New Roman"/>
          <w:b/>
          <w:color w:val="000000"/>
          <w:sz w:val="28"/>
          <w:szCs w:val="28"/>
          <w:lang w:val="be-BY"/>
        </w:rPr>
        <w:t>Задачи:</w:t>
      </w:r>
    </w:p>
    <w:p w:rsidR="00703515" w:rsidRPr="00703515" w:rsidRDefault="00703515" w:rsidP="00703515">
      <w:pPr>
        <w:pStyle w:val="a3"/>
        <w:numPr>
          <w:ilvl w:val="0"/>
          <w:numId w:val="29"/>
        </w:numPr>
        <w:spacing w:after="0"/>
        <w:ind w:hanging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3515">
        <w:rPr>
          <w:rFonts w:ascii="Times New Roman" w:hAnsi="Times New Roman"/>
          <w:sz w:val="28"/>
          <w:szCs w:val="28"/>
          <w:lang w:eastAsia="ru-RU"/>
        </w:rPr>
        <w:t>всестороннее изучение основных этапов исторического развития Татарстана и особенностей его политического, экономического, культурного развития в контексте тесной взаимосвязи аналогичных п</w:t>
      </w:r>
      <w:r>
        <w:rPr>
          <w:rFonts w:ascii="Times New Roman" w:hAnsi="Times New Roman"/>
          <w:sz w:val="28"/>
          <w:szCs w:val="28"/>
          <w:lang w:eastAsia="ru-RU"/>
        </w:rPr>
        <w:t>роцессов, протекавших в России;</w:t>
      </w:r>
    </w:p>
    <w:p w:rsidR="00703515" w:rsidRPr="00703515" w:rsidRDefault="00703515" w:rsidP="00703515">
      <w:pPr>
        <w:pStyle w:val="a3"/>
        <w:numPr>
          <w:ilvl w:val="0"/>
          <w:numId w:val="29"/>
        </w:numPr>
        <w:spacing w:after="0"/>
        <w:ind w:hanging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3515">
        <w:rPr>
          <w:rFonts w:ascii="Times New Roman" w:hAnsi="Times New Roman"/>
          <w:sz w:val="28"/>
          <w:szCs w:val="28"/>
          <w:lang w:eastAsia="ru-RU"/>
        </w:rPr>
        <w:t>исследование процесса интеграции Татарстана в состав России и выявление форм, методов, стратегии и тактики управленческой политики центра по отношению к региону на разл</w:t>
      </w:r>
      <w:r>
        <w:rPr>
          <w:rFonts w:ascii="Times New Roman" w:hAnsi="Times New Roman"/>
          <w:sz w:val="28"/>
          <w:szCs w:val="28"/>
          <w:lang w:eastAsia="ru-RU"/>
        </w:rPr>
        <w:t>ичных этапах их взаимодействия;</w:t>
      </w:r>
    </w:p>
    <w:p w:rsidR="00703515" w:rsidRPr="00703515" w:rsidRDefault="00703515" w:rsidP="00703515">
      <w:pPr>
        <w:pStyle w:val="a3"/>
        <w:numPr>
          <w:ilvl w:val="0"/>
          <w:numId w:val="29"/>
        </w:numPr>
        <w:spacing w:after="0"/>
        <w:ind w:hanging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3515">
        <w:rPr>
          <w:rFonts w:ascii="Times New Roman" w:hAnsi="Times New Roman"/>
          <w:sz w:val="28"/>
          <w:szCs w:val="28"/>
          <w:lang w:eastAsia="ru-RU"/>
        </w:rPr>
        <w:t>определение места и роли Татарстана в контексте общегосударственного развития России</w:t>
      </w:r>
      <w:r>
        <w:rPr>
          <w:rFonts w:ascii="Times New Roman" w:hAnsi="Times New Roman"/>
          <w:sz w:val="28"/>
          <w:szCs w:val="28"/>
          <w:lang w:eastAsia="ru-RU"/>
        </w:rPr>
        <w:t>;</w:t>
      </w:r>
      <w:r w:rsidRPr="00703515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03515" w:rsidRPr="00703515" w:rsidRDefault="00703515" w:rsidP="00703515">
      <w:pPr>
        <w:pStyle w:val="a3"/>
        <w:numPr>
          <w:ilvl w:val="0"/>
          <w:numId w:val="29"/>
        </w:numPr>
        <w:spacing w:after="0"/>
        <w:ind w:hanging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3515">
        <w:rPr>
          <w:rFonts w:ascii="Times New Roman" w:hAnsi="Times New Roman"/>
          <w:sz w:val="28"/>
          <w:szCs w:val="28"/>
          <w:lang w:eastAsia="ru-RU"/>
        </w:rPr>
        <w:t xml:space="preserve">усвоение содержания экономических процессов, осуществлявшихся в крае их влияния на традиционные </w:t>
      </w:r>
      <w:proofErr w:type="gramStart"/>
      <w:r w:rsidRPr="00703515">
        <w:rPr>
          <w:rFonts w:ascii="Times New Roman" w:hAnsi="Times New Roman"/>
          <w:sz w:val="28"/>
          <w:szCs w:val="28"/>
          <w:lang w:eastAsia="ru-RU"/>
        </w:rPr>
        <w:t>институты</w:t>
      </w:r>
      <w:proofErr w:type="gramEnd"/>
      <w:r w:rsidRPr="00703515">
        <w:rPr>
          <w:rFonts w:ascii="Times New Roman" w:hAnsi="Times New Roman"/>
          <w:sz w:val="28"/>
          <w:szCs w:val="28"/>
          <w:lang w:eastAsia="ru-RU"/>
        </w:rPr>
        <w:t xml:space="preserve"> как корен</w:t>
      </w:r>
      <w:r>
        <w:rPr>
          <w:rFonts w:ascii="Times New Roman" w:hAnsi="Times New Roman"/>
          <w:sz w:val="28"/>
          <w:szCs w:val="28"/>
          <w:lang w:eastAsia="ru-RU"/>
        </w:rPr>
        <w:t>ного, так и пришлого населения;</w:t>
      </w:r>
    </w:p>
    <w:p w:rsidR="00703515" w:rsidRPr="00703515" w:rsidRDefault="00703515" w:rsidP="00703515">
      <w:pPr>
        <w:pStyle w:val="a3"/>
        <w:numPr>
          <w:ilvl w:val="0"/>
          <w:numId w:val="29"/>
        </w:numPr>
        <w:spacing w:after="0"/>
        <w:ind w:hanging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3515">
        <w:rPr>
          <w:rFonts w:ascii="Times New Roman" w:hAnsi="Times New Roman"/>
          <w:sz w:val="28"/>
          <w:szCs w:val="28"/>
          <w:lang w:eastAsia="ru-RU"/>
        </w:rPr>
        <w:lastRenderedPageBreak/>
        <w:t xml:space="preserve">изучение процесса складывания многонационального населения края, а также взаимодействия и взаимовлияния этносов, населявших Татарстан в т.ч. и в культурной сфере. </w:t>
      </w:r>
    </w:p>
    <w:p w:rsidR="0093253E" w:rsidRPr="00703515" w:rsidRDefault="007B0C64" w:rsidP="007B0C64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515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93253E" w:rsidRPr="00703515">
        <w:rPr>
          <w:rFonts w:ascii="Times New Roman" w:hAnsi="Times New Roman" w:cs="Times New Roman"/>
          <w:sz w:val="28"/>
          <w:szCs w:val="28"/>
        </w:rPr>
        <w:t xml:space="preserve">дисциплины </w:t>
      </w:r>
      <w:r w:rsidR="00701F8B" w:rsidRPr="00703515">
        <w:rPr>
          <w:rFonts w:ascii="Times New Roman" w:hAnsi="Times New Roman" w:cs="Times New Roman"/>
          <w:sz w:val="28"/>
          <w:szCs w:val="28"/>
        </w:rPr>
        <w:t>«</w:t>
      </w:r>
      <w:r w:rsidR="00703515" w:rsidRPr="0070351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История развития ислама в регионе (субъекте Российской Федерации)</w:t>
      </w:r>
      <w:r w:rsidR="00701F8B" w:rsidRPr="00703515">
        <w:rPr>
          <w:rFonts w:ascii="Times New Roman" w:hAnsi="Times New Roman" w:cs="Times New Roman"/>
          <w:sz w:val="28"/>
          <w:szCs w:val="28"/>
        </w:rPr>
        <w:t>»</w:t>
      </w:r>
      <w:r w:rsidR="009627BD" w:rsidRPr="0070351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93253E" w:rsidRPr="00703515">
        <w:rPr>
          <w:rFonts w:ascii="Times New Roman" w:hAnsi="Times New Roman" w:cs="Times New Roman"/>
          <w:sz w:val="28"/>
          <w:szCs w:val="28"/>
        </w:rPr>
        <w:t>предназначен</w:t>
      </w:r>
      <w:r w:rsidR="009627BD" w:rsidRPr="00703515">
        <w:rPr>
          <w:rFonts w:ascii="Times New Roman" w:hAnsi="Times New Roman" w:cs="Times New Roman"/>
          <w:sz w:val="28"/>
          <w:szCs w:val="28"/>
        </w:rPr>
        <w:t>а</w:t>
      </w:r>
      <w:r w:rsidR="0093253E" w:rsidRPr="00703515">
        <w:rPr>
          <w:rFonts w:ascii="Times New Roman" w:hAnsi="Times New Roman" w:cs="Times New Roman"/>
          <w:sz w:val="28"/>
          <w:szCs w:val="28"/>
        </w:rPr>
        <w:t xml:space="preserve"> для обучающихся (студентов) очной формы обучения среднего профессионального учебного заведения (медресе) в соответствии с Образовательным стандартом среднего профессионального религиозного образования по направлению «Подготовка служителей и религиозного персонала религиозных организаций</w:t>
      </w:r>
      <w:r w:rsidR="0093253E" w:rsidRPr="00703515">
        <w:rPr>
          <w:rFonts w:ascii="Times New Roman" w:hAnsi="Times New Roman" w:cs="Times New Roman"/>
          <w:color w:val="000000"/>
          <w:spacing w:val="-2"/>
          <w:sz w:val="28"/>
          <w:szCs w:val="28"/>
        </w:rPr>
        <w:t>» (начальн</w:t>
      </w:r>
      <w:r w:rsidR="004B6583">
        <w:rPr>
          <w:rFonts w:ascii="Times New Roman" w:hAnsi="Times New Roman" w:cs="Times New Roman"/>
          <w:color w:val="000000"/>
          <w:spacing w:val="-2"/>
          <w:sz w:val="28"/>
          <w:szCs w:val="28"/>
        </w:rPr>
        <w:t>ая</w:t>
      </w:r>
      <w:r w:rsidR="0093253E" w:rsidRPr="00703515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подготовка)</w:t>
      </w:r>
      <w:r w:rsidR="0093253E" w:rsidRPr="00703515">
        <w:rPr>
          <w:rFonts w:ascii="Times New Roman" w:hAnsi="Times New Roman" w:cs="Times New Roman"/>
          <w:sz w:val="28"/>
          <w:szCs w:val="28"/>
        </w:rPr>
        <w:t>.</w:t>
      </w:r>
    </w:p>
    <w:p w:rsidR="005620DD" w:rsidRPr="00B11796" w:rsidRDefault="00414F4A" w:rsidP="005139F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17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</w:t>
      </w:r>
      <w:r w:rsidR="005620DD" w:rsidRPr="00B117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дисциплины  в структуре О</w:t>
      </w:r>
      <w:r w:rsidRPr="00B117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5620DD" w:rsidRPr="00B117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</w:t>
      </w:r>
    </w:p>
    <w:p w:rsidR="00B11796" w:rsidRPr="00B95F38" w:rsidRDefault="00B11796" w:rsidP="00B11796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5F38">
        <w:rPr>
          <w:rFonts w:ascii="Times New Roman" w:hAnsi="Times New Roman"/>
          <w:sz w:val="28"/>
          <w:szCs w:val="28"/>
          <w:lang w:eastAsia="ru-RU"/>
        </w:rPr>
        <w:t>Курс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История развития ислама в регионе</w:t>
      </w:r>
      <w:r w:rsidRPr="00B95F38">
        <w:rPr>
          <w:rFonts w:ascii="Times New Roman" w:hAnsi="Times New Roman"/>
          <w:sz w:val="28"/>
          <w:szCs w:val="28"/>
          <w:lang w:eastAsia="ru-RU"/>
        </w:rPr>
        <w:t xml:space="preserve">» освещает историческое развитие </w:t>
      </w:r>
      <w:r>
        <w:rPr>
          <w:rFonts w:ascii="Times New Roman" w:hAnsi="Times New Roman"/>
          <w:sz w:val="28"/>
          <w:szCs w:val="28"/>
          <w:lang w:eastAsia="ru-RU"/>
        </w:rPr>
        <w:t xml:space="preserve">Татарстана </w:t>
      </w:r>
      <w:r w:rsidRPr="00B95F38">
        <w:rPr>
          <w:rFonts w:ascii="Times New Roman" w:hAnsi="Times New Roman"/>
          <w:sz w:val="28"/>
          <w:szCs w:val="28"/>
          <w:lang w:eastAsia="ru-RU"/>
        </w:rPr>
        <w:t>с древнейших времен до ХХ</w:t>
      </w:r>
      <w:proofErr w:type="gramStart"/>
      <w:r w:rsidRPr="00B95F38">
        <w:rPr>
          <w:rFonts w:ascii="Times New Roman" w:hAnsi="Times New Roman"/>
          <w:sz w:val="28"/>
          <w:szCs w:val="28"/>
          <w:lang w:eastAsia="ru-RU"/>
        </w:rPr>
        <w:t>I</w:t>
      </w:r>
      <w:proofErr w:type="gramEnd"/>
      <w:r w:rsidRPr="00B95F38">
        <w:rPr>
          <w:rFonts w:ascii="Times New Roman" w:hAnsi="Times New Roman"/>
          <w:sz w:val="28"/>
          <w:szCs w:val="28"/>
          <w:lang w:eastAsia="ru-RU"/>
        </w:rPr>
        <w:t xml:space="preserve"> века. Данная дисциплина относится к числу предметов национально-регионального компонента и является обязательной для изучения во всех учебных заведениях </w:t>
      </w:r>
      <w:r>
        <w:rPr>
          <w:rFonts w:ascii="Times New Roman" w:hAnsi="Times New Roman"/>
          <w:sz w:val="28"/>
          <w:szCs w:val="28"/>
          <w:lang w:eastAsia="ru-RU"/>
        </w:rPr>
        <w:t>среднего профессионального мусульманского образования</w:t>
      </w:r>
    </w:p>
    <w:p w:rsidR="00B11796" w:rsidRPr="00B95F38" w:rsidRDefault="00B11796" w:rsidP="00B11796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5F38">
        <w:rPr>
          <w:rFonts w:ascii="Times New Roman" w:hAnsi="Times New Roman"/>
          <w:sz w:val="28"/>
          <w:szCs w:val="28"/>
          <w:lang w:eastAsia="ru-RU"/>
        </w:rPr>
        <w:t xml:space="preserve">Актуальность изучения предметов национально-регионального компонента определяется усилением интереса к национальной истории народов России, которая является неотъемлемой частью развития российской цивилизации, в связи с процессами регионализации, ярко обозначившимися в постперестроечный период. </w:t>
      </w:r>
    </w:p>
    <w:p w:rsidR="00B11796" w:rsidRPr="00B95F38" w:rsidRDefault="00B11796" w:rsidP="00B11796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5F38">
        <w:rPr>
          <w:rFonts w:ascii="Times New Roman" w:hAnsi="Times New Roman"/>
          <w:sz w:val="28"/>
          <w:szCs w:val="28"/>
          <w:lang w:eastAsia="ru-RU"/>
        </w:rPr>
        <w:t>Данный курс призван отразить национальные и региональные особенности конкретного субъекта Российской Федерации – Республики</w:t>
      </w:r>
      <w:r>
        <w:rPr>
          <w:rFonts w:ascii="Times New Roman" w:hAnsi="Times New Roman"/>
          <w:sz w:val="28"/>
          <w:szCs w:val="28"/>
          <w:lang w:eastAsia="ru-RU"/>
        </w:rPr>
        <w:t xml:space="preserve"> Татарстан</w:t>
      </w:r>
      <w:r w:rsidRPr="00B95F38">
        <w:rPr>
          <w:rFonts w:ascii="Times New Roman" w:hAnsi="Times New Roman"/>
          <w:sz w:val="28"/>
          <w:szCs w:val="28"/>
          <w:lang w:eastAsia="ru-RU"/>
        </w:rPr>
        <w:t>. Будучи составной частью региональной политики субъекта РФ, национально-региональный компонент предусматривает возможность введения содержания, связанного с историей, культурой, традициями полиэтнического и поликультурного населения региона. Он отвечает потребностям изучения природно-экологических, экономических и социокультурных особенностей жизнедеятельности региона.</w:t>
      </w:r>
    </w:p>
    <w:p w:rsidR="00B11796" w:rsidRPr="00B95F38" w:rsidRDefault="00B11796" w:rsidP="00B11796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Дисциплина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История развития ислама в регионе</w:t>
      </w:r>
      <w:r w:rsidRPr="00B95F38">
        <w:rPr>
          <w:rFonts w:ascii="Times New Roman" w:hAnsi="Times New Roman"/>
          <w:sz w:val="28"/>
          <w:szCs w:val="28"/>
          <w:lang w:eastAsia="ru-RU"/>
        </w:rPr>
        <w:t xml:space="preserve">» включает материал как о развитии коренного этноса, населявшего историческую территорию республики, так и пришлого населения из России, об их взаимодействии и взаимовлиянии, </w:t>
      </w:r>
      <w:proofErr w:type="gramStart"/>
      <w:r w:rsidRPr="00B95F38">
        <w:rPr>
          <w:rFonts w:ascii="Times New Roman" w:hAnsi="Times New Roman"/>
          <w:sz w:val="28"/>
          <w:szCs w:val="28"/>
          <w:lang w:eastAsia="ru-RU"/>
        </w:rPr>
        <w:t>получивших</w:t>
      </w:r>
      <w:proofErr w:type="gramEnd"/>
      <w:r w:rsidRPr="00B95F38">
        <w:rPr>
          <w:rFonts w:ascii="Times New Roman" w:hAnsi="Times New Roman"/>
          <w:sz w:val="28"/>
          <w:szCs w:val="28"/>
          <w:lang w:eastAsia="ru-RU"/>
        </w:rPr>
        <w:t xml:space="preserve"> импульс со второй половины XVI в. и продолжающиеся в настоящее время. Исследование региональной истории имеет многоаспектный характер и базируется на основе цивилизационного подхода с учетом специфики природных условий региона, его политического, экономического, социокультурного развития. В то же время изучение региональной истории осуществляется в контексте тех событий, которые имели решающее значение для России и</w:t>
      </w:r>
      <w:r>
        <w:rPr>
          <w:rFonts w:ascii="Times New Roman" w:hAnsi="Times New Roman"/>
          <w:sz w:val="28"/>
          <w:szCs w:val="28"/>
          <w:lang w:eastAsia="ru-RU"/>
        </w:rPr>
        <w:t xml:space="preserve"> Татарстана.</w:t>
      </w:r>
      <w:r w:rsidRPr="00B95F38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11796" w:rsidRPr="00B95F38" w:rsidRDefault="00B11796" w:rsidP="00B11796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5F38">
        <w:rPr>
          <w:rFonts w:ascii="Times New Roman" w:hAnsi="Times New Roman"/>
          <w:sz w:val="28"/>
          <w:szCs w:val="28"/>
          <w:lang w:eastAsia="ru-RU"/>
        </w:rPr>
        <w:lastRenderedPageBreak/>
        <w:t xml:space="preserve">Освоение данного курса опирается на широкие </w:t>
      </w:r>
      <w:proofErr w:type="spellStart"/>
      <w:r w:rsidRPr="00B95F38">
        <w:rPr>
          <w:rFonts w:ascii="Times New Roman" w:hAnsi="Times New Roman"/>
          <w:sz w:val="28"/>
          <w:szCs w:val="28"/>
          <w:lang w:eastAsia="ru-RU"/>
        </w:rPr>
        <w:t>межпредметные</w:t>
      </w:r>
      <w:proofErr w:type="spellEnd"/>
      <w:r w:rsidRPr="00B95F38">
        <w:rPr>
          <w:rFonts w:ascii="Times New Roman" w:hAnsi="Times New Roman"/>
          <w:sz w:val="28"/>
          <w:szCs w:val="28"/>
          <w:lang w:eastAsia="ru-RU"/>
        </w:rPr>
        <w:t xml:space="preserve"> связи. Учебный курс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История развития ислама в регионе</w:t>
      </w:r>
      <w:r w:rsidRPr="00B95F38">
        <w:rPr>
          <w:rFonts w:ascii="Times New Roman" w:hAnsi="Times New Roman"/>
          <w:sz w:val="28"/>
          <w:szCs w:val="28"/>
          <w:lang w:eastAsia="ru-RU"/>
        </w:rPr>
        <w:t>» опирается на изу</w:t>
      </w:r>
      <w:r>
        <w:rPr>
          <w:rFonts w:ascii="Times New Roman" w:hAnsi="Times New Roman"/>
          <w:sz w:val="28"/>
          <w:szCs w:val="28"/>
          <w:lang w:eastAsia="ru-RU"/>
        </w:rPr>
        <w:t>чаемые</w:t>
      </w:r>
      <w:r w:rsidRPr="00B95F38">
        <w:rPr>
          <w:rFonts w:ascii="Times New Roman" w:hAnsi="Times New Roman"/>
          <w:sz w:val="28"/>
          <w:szCs w:val="28"/>
          <w:lang w:eastAsia="ru-RU"/>
        </w:rPr>
        <w:t xml:space="preserve"> студентами дисциплины национально-регионального компонент</w:t>
      </w:r>
      <w:r>
        <w:rPr>
          <w:rFonts w:ascii="Times New Roman" w:hAnsi="Times New Roman"/>
          <w:sz w:val="28"/>
          <w:szCs w:val="28"/>
          <w:lang w:eastAsia="ru-RU"/>
        </w:rPr>
        <w:t xml:space="preserve">а </w:t>
      </w:r>
      <w:r w:rsidRPr="00B95F38">
        <w:rPr>
          <w:rFonts w:ascii="Times New Roman" w:hAnsi="Times New Roman"/>
          <w:sz w:val="28"/>
          <w:szCs w:val="28"/>
          <w:lang w:eastAsia="ru-RU"/>
        </w:rPr>
        <w:t>(</w:t>
      </w:r>
      <w:r w:rsidR="004B6583">
        <w:rPr>
          <w:rFonts w:ascii="Times New Roman" w:hAnsi="Times New Roman"/>
          <w:sz w:val="28"/>
          <w:szCs w:val="28"/>
          <w:lang w:eastAsia="ru-RU"/>
        </w:rPr>
        <w:t>«Я</w:t>
      </w:r>
      <w:r>
        <w:rPr>
          <w:rFonts w:ascii="Times New Roman" w:hAnsi="Times New Roman"/>
          <w:sz w:val="28"/>
          <w:szCs w:val="28"/>
          <w:lang w:eastAsia="ru-RU"/>
        </w:rPr>
        <w:t>зык</w:t>
      </w:r>
      <w:r w:rsidR="004B6583">
        <w:rPr>
          <w:rFonts w:ascii="Times New Roman" w:hAnsi="Times New Roman"/>
          <w:sz w:val="28"/>
          <w:szCs w:val="28"/>
          <w:lang w:eastAsia="ru-RU"/>
        </w:rPr>
        <w:t xml:space="preserve"> проповеди»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4B6583">
        <w:rPr>
          <w:rFonts w:ascii="Times New Roman" w:hAnsi="Times New Roman"/>
          <w:sz w:val="28"/>
          <w:szCs w:val="28"/>
          <w:lang w:eastAsia="ru-RU"/>
        </w:rPr>
        <w:t xml:space="preserve">«Родная </w:t>
      </w:r>
      <w:r>
        <w:rPr>
          <w:rFonts w:ascii="Times New Roman" w:hAnsi="Times New Roman"/>
          <w:sz w:val="28"/>
          <w:szCs w:val="28"/>
          <w:lang w:eastAsia="ru-RU"/>
        </w:rPr>
        <w:t>литература</w:t>
      </w:r>
      <w:r w:rsidR="004B6583">
        <w:rPr>
          <w:rFonts w:ascii="Times New Roman" w:hAnsi="Times New Roman"/>
          <w:sz w:val="28"/>
          <w:szCs w:val="28"/>
          <w:lang w:eastAsia="ru-RU"/>
        </w:rPr>
        <w:t>»</w:t>
      </w:r>
      <w:r w:rsidRPr="00B95F38">
        <w:rPr>
          <w:rFonts w:ascii="Times New Roman" w:hAnsi="Times New Roman"/>
          <w:sz w:val="28"/>
          <w:szCs w:val="28"/>
          <w:lang w:eastAsia="ru-RU"/>
        </w:rPr>
        <w:t xml:space="preserve">) и тесно с ними связан. </w:t>
      </w:r>
    </w:p>
    <w:p w:rsidR="00B11796" w:rsidRPr="00B95F38" w:rsidRDefault="00B11796" w:rsidP="00B11796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B95F38">
        <w:rPr>
          <w:rFonts w:ascii="Times New Roman" w:hAnsi="Times New Roman"/>
          <w:sz w:val="28"/>
          <w:szCs w:val="28"/>
          <w:lang w:eastAsia="ru-RU"/>
        </w:rPr>
        <w:t xml:space="preserve">Особенностью изучения курса является перенесение ранее принятых акцентов с проблем социально-экономического развития региона и народных движений на процесс интеграции </w:t>
      </w:r>
      <w:r>
        <w:rPr>
          <w:rFonts w:ascii="Times New Roman" w:hAnsi="Times New Roman"/>
          <w:sz w:val="28"/>
          <w:szCs w:val="28"/>
          <w:lang w:eastAsia="ru-RU"/>
        </w:rPr>
        <w:t xml:space="preserve"> Татарстана </w:t>
      </w:r>
      <w:r w:rsidRPr="00B95F38">
        <w:rPr>
          <w:rFonts w:ascii="Times New Roman" w:hAnsi="Times New Roman"/>
          <w:sz w:val="28"/>
          <w:szCs w:val="28"/>
          <w:lang w:eastAsia="ru-RU"/>
        </w:rPr>
        <w:t xml:space="preserve">в состав России и особенности преломления политики центра в основном из значимых регионов России, эволюции традиционных институтов коренного народа, административной политики, политическом, экономическом культурном взаимодействии народов, населивших регион в течение веков. </w:t>
      </w:r>
      <w:proofErr w:type="gramEnd"/>
    </w:p>
    <w:p w:rsidR="005620DD" w:rsidRPr="00141E66" w:rsidRDefault="00B6120E" w:rsidP="004D10CC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AE16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1.5.</w:t>
      </w:r>
      <w:r w:rsidR="005620DD" w:rsidRPr="00AE16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5620DD" w:rsidRPr="00141E66" w:rsidRDefault="00B6120E" w:rsidP="00AE160A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E6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курс направлен на формирование следующих компетенций:</w:t>
      </w:r>
    </w:p>
    <w:p w:rsidR="002B33BF" w:rsidRDefault="002B33BF" w:rsidP="00AE160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Национально-региональные компетенции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(код – НРК) </w:t>
      </w:r>
    </w:p>
    <w:p w:rsidR="002B33BF" w:rsidRDefault="002B33BF" w:rsidP="002B33BF">
      <w:pPr>
        <w:numPr>
          <w:ilvl w:val="0"/>
          <w:numId w:val="2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знание основных этапов исторического развития региона (субъекта Российской Федерации) с древнейших времён до наших дней, место и роль региона и населяющих его народов в истории России и в мировой истории в целом. </w:t>
      </w:r>
    </w:p>
    <w:p w:rsidR="00B025B8" w:rsidRDefault="000F2001" w:rsidP="002B33BF">
      <w:pPr>
        <w:spacing w:after="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244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25B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Гражданские компетенции </w:t>
      </w:r>
      <w:r w:rsidR="00B025B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(код – ГК)</w:t>
      </w:r>
    </w:p>
    <w:p w:rsidR="00B025B8" w:rsidRDefault="00B025B8" w:rsidP="00B025B8">
      <w:pPr>
        <w:numPr>
          <w:ilvl w:val="0"/>
          <w:numId w:val="13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готовность уважительно и бережно относиться к историческому наследию и культурным традициям различных народов, населяющих Россию, толерантно воспринимать социальные и культурные различия между ними;</w:t>
      </w:r>
    </w:p>
    <w:p w:rsidR="00B025B8" w:rsidRDefault="00B025B8" w:rsidP="00B025B8">
      <w:pPr>
        <w:numPr>
          <w:ilvl w:val="0"/>
          <w:numId w:val="13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способность различать «цели и средств» исламских религиозных норм и традиций; цели неизменны, а средства вариативны и изменяемы в соответствии с конкретным историческим, социально-культурным, этногеографическим, экономическим и политическим контекстом.</w:t>
      </w:r>
    </w:p>
    <w:p w:rsidR="005A43D0" w:rsidRDefault="005A43D0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17DD" w:rsidRPr="007B3294" w:rsidRDefault="00D117DD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5620DD"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и содержание дисциплины</w:t>
      </w:r>
    </w:p>
    <w:p w:rsidR="005620DD" w:rsidRPr="007B3294" w:rsidRDefault="00D117DD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дисциплины и виды учебной работы</w:t>
      </w:r>
    </w:p>
    <w:tbl>
      <w:tblPr>
        <w:tblW w:w="10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992"/>
        <w:gridCol w:w="993"/>
        <w:gridCol w:w="992"/>
        <w:gridCol w:w="992"/>
        <w:gridCol w:w="851"/>
        <w:gridCol w:w="992"/>
        <w:gridCol w:w="931"/>
      </w:tblGrid>
      <w:tr w:rsidR="005620DD" w:rsidRPr="007B3294" w:rsidTr="00CA1F1D">
        <w:trPr>
          <w:trHeight w:val="371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часов</w:t>
            </w:r>
          </w:p>
        </w:tc>
        <w:tc>
          <w:tcPr>
            <w:tcW w:w="5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Семестр</w:t>
            </w:r>
          </w:p>
        </w:tc>
      </w:tr>
      <w:tr w:rsidR="005620DD" w:rsidRPr="007B3294" w:rsidTr="00CA1F1D">
        <w:trPr>
          <w:trHeight w:val="332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5620DD" w:rsidRPr="007B3294" w:rsidTr="00CA1F1D">
        <w:trPr>
          <w:trHeight w:val="64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AE160A" w:rsidP="004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AE160A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AE160A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5620DD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Аудиторные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AE160A" w:rsidP="00532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AE160A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AE160A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5620DD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7C2A46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C6187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187" w:rsidRPr="007B3294" w:rsidRDefault="00CC6187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Практические занятия (</w:t>
            </w:r>
            <w:proofErr w:type="spellStart"/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ПрЗ</w:t>
            </w:r>
            <w:proofErr w:type="spellEnd"/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7C2A46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0F2001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001" w:rsidRPr="007B3294" w:rsidRDefault="000F2001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 студентов (СРС)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AE160A" w:rsidP="00532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AE160A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AE160A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4D2E22" w:rsidRPr="007B3294" w:rsidTr="00B11796">
        <w:trPr>
          <w:trHeight w:val="649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E22" w:rsidRPr="007B3294" w:rsidRDefault="004D2E22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итогового контроля (контрольная работа, зачет, экзамен)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22" w:rsidRPr="007B3294" w:rsidRDefault="00AE160A" w:rsidP="00024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к.р.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22" w:rsidRPr="00573EC1" w:rsidRDefault="00AE160A" w:rsidP="00024497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22" w:rsidRDefault="004D2E22" w:rsidP="00955CC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22" w:rsidRPr="00573EC1" w:rsidRDefault="004D2E22" w:rsidP="00955CC2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22" w:rsidRDefault="004D2E22" w:rsidP="00B11796"/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22" w:rsidRPr="00573EC1" w:rsidRDefault="004D2E22" w:rsidP="00B11796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</w:tr>
    </w:tbl>
    <w:p w:rsidR="004A3F01" w:rsidRPr="0093253E" w:rsidRDefault="004A3F01" w:rsidP="004A3F01">
      <w:pPr>
        <w:spacing w:after="0"/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</w:pPr>
    </w:p>
    <w:p w:rsidR="005620DD" w:rsidRPr="001C1A71" w:rsidRDefault="004A3F01" w:rsidP="004A3F01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1C1A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5620DD" w:rsidRPr="001C1A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.2. </w:t>
      </w:r>
      <w:r w:rsidRPr="001C1A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Тематический план</w:t>
      </w:r>
    </w:p>
    <w:tbl>
      <w:tblPr>
        <w:tblW w:w="9584" w:type="dxa"/>
        <w:jc w:val="center"/>
        <w:tblInd w:w="-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6"/>
        <w:gridCol w:w="5103"/>
        <w:gridCol w:w="1134"/>
        <w:gridCol w:w="1134"/>
        <w:gridCol w:w="1247"/>
      </w:tblGrid>
      <w:tr w:rsidR="00B24C12" w:rsidRPr="001C1A71" w:rsidTr="000C0688">
        <w:trPr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C12" w:rsidRPr="001C1A71" w:rsidRDefault="00B24C12" w:rsidP="007F630E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1C1A71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№ </w:t>
            </w:r>
          </w:p>
          <w:p w:rsidR="00B24C12" w:rsidRPr="001C1A71" w:rsidRDefault="00B24C12" w:rsidP="007F630E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proofErr w:type="gramStart"/>
            <w:r w:rsidRPr="001C1A71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proofErr w:type="gramEnd"/>
            <w:r w:rsidRPr="001C1A71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C12" w:rsidRPr="001C1A71" w:rsidRDefault="00B24C12" w:rsidP="007F630E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1C1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разделов/тем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C12" w:rsidRPr="001C1A71" w:rsidRDefault="00B24C12" w:rsidP="007F630E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1C1A71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Лекци</w:t>
            </w:r>
            <w:proofErr w:type="gramStart"/>
            <w:r w:rsidRPr="001C1A71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и(</w:t>
            </w:r>
            <w:proofErr w:type="gramEnd"/>
            <w:r w:rsidRPr="001C1A71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часы)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C12" w:rsidRPr="001C1A71" w:rsidRDefault="00B24C12" w:rsidP="007F630E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C1A71">
              <w:rPr>
                <w:rFonts w:ascii="Times New Roman" w:hAnsi="Times New Roman" w:cs="Times New Roman"/>
                <w:sz w:val="28"/>
                <w:szCs w:val="28"/>
              </w:rPr>
              <w:t>Практ</w:t>
            </w:r>
            <w:proofErr w:type="spellEnd"/>
            <w:r w:rsidRPr="001C1A71">
              <w:rPr>
                <w:rFonts w:ascii="Times New Roman" w:hAnsi="Times New Roman" w:cs="Times New Roman"/>
                <w:sz w:val="28"/>
                <w:szCs w:val="28"/>
              </w:rPr>
              <w:t>. (часы)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C12" w:rsidRPr="001C1A71" w:rsidRDefault="00B24C12" w:rsidP="007F63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C1A71">
              <w:rPr>
                <w:rFonts w:ascii="Times New Roman" w:hAnsi="Times New Roman" w:cs="Times New Roman"/>
                <w:sz w:val="28"/>
                <w:szCs w:val="28"/>
              </w:rPr>
              <w:t>Самост</w:t>
            </w:r>
            <w:proofErr w:type="spellEnd"/>
            <w:r w:rsidRPr="001C1A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24C12" w:rsidRPr="001C1A71" w:rsidRDefault="00B24C12" w:rsidP="007F63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A71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  <w:p w:rsidR="00B24C12" w:rsidRPr="001C1A71" w:rsidRDefault="00B24C12" w:rsidP="007F63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A71">
              <w:rPr>
                <w:rFonts w:ascii="Times New Roman" w:hAnsi="Times New Roman" w:cs="Times New Roman"/>
                <w:sz w:val="28"/>
                <w:szCs w:val="28"/>
              </w:rPr>
              <w:t>(часы)</w:t>
            </w:r>
          </w:p>
        </w:tc>
      </w:tr>
      <w:tr w:rsidR="007C2A46" w:rsidRPr="001C1A71" w:rsidTr="007C2A46">
        <w:trPr>
          <w:trHeight w:val="687"/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7C2A46" w:rsidP="007C2A46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7C2A46" w:rsidP="007C2A4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1C1A71">
              <w:rPr>
                <w:rFonts w:ascii="Times New Roman" w:hAnsi="Times New Roman"/>
                <w:bCs/>
                <w:sz w:val="28"/>
                <w:szCs w:val="28"/>
              </w:rPr>
              <w:t>Домусульманская</w:t>
            </w:r>
            <w:proofErr w:type="spellEnd"/>
            <w:r w:rsidRPr="001C1A71">
              <w:rPr>
                <w:rFonts w:ascii="Times New Roman" w:hAnsi="Times New Roman"/>
                <w:bCs/>
                <w:sz w:val="28"/>
                <w:szCs w:val="28"/>
              </w:rPr>
              <w:t xml:space="preserve"> тюркская цивилизация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7C2A46" w:rsidP="007C2A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1A71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7C2A46" w:rsidP="007C2A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1A71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18295E" w:rsidP="007C2A4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C2A46" w:rsidRPr="001C1A71" w:rsidTr="007C2A46">
        <w:trPr>
          <w:trHeight w:val="729"/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7C2A46" w:rsidP="007C2A46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7C2A46" w:rsidP="007C2A4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1A71">
              <w:rPr>
                <w:rFonts w:ascii="Times New Roman" w:hAnsi="Times New Roman"/>
                <w:sz w:val="28"/>
                <w:szCs w:val="28"/>
              </w:rPr>
              <w:t xml:space="preserve">Булгарское государство на Средней Волге.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7C2A46" w:rsidP="007C2A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1A71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7C2A46" w:rsidP="007C2A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1A71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18295E" w:rsidP="007C2A4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C2A46" w:rsidRPr="001C1A71" w:rsidTr="007C2A46">
        <w:trPr>
          <w:trHeight w:val="629"/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7C2A46" w:rsidP="007C2A46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7C2A46" w:rsidP="007C2A46">
            <w:pPr>
              <w:spacing w:after="0" w:line="240" w:lineRule="auto"/>
              <w:ind w:left="-11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1A7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Золотая орда (Улус </w:t>
            </w:r>
            <w:proofErr w:type="spellStart"/>
            <w:r w:rsidRPr="001C1A71">
              <w:rPr>
                <w:rFonts w:ascii="Times New Roman" w:hAnsi="Times New Roman"/>
                <w:sz w:val="28"/>
                <w:szCs w:val="28"/>
                <w:lang w:eastAsia="ru-RU"/>
              </w:rPr>
              <w:t>Джучи</w:t>
            </w:r>
            <w:proofErr w:type="spellEnd"/>
            <w:r w:rsidRPr="001C1A71">
              <w:rPr>
                <w:rFonts w:ascii="Times New Roman" w:hAnsi="Times New Roman"/>
                <w:sz w:val="28"/>
                <w:szCs w:val="28"/>
                <w:lang w:eastAsia="ru-RU"/>
              </w:rPr>
              <w:t>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7C2A46" w:rsidP="007C2A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1A71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7C2A46" w:rsidP="007C2A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1A71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18295E" w:rsidP="007C2A4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C2A46" w:rsidRPr="001C1A71" w:rsidTr="000F424D">
        <w:trPr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7C2A46" w:rsidP="007C2A46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7C2A46" w:rsidP="007C2A46">
            <w:pPr>
              <w:spacing w:after="0" w:line="240" w:lineRule="auto"/>
              <w:ind w:left="-11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1A71">
              <w:rPr>
                <w:rFonts w:ascii="Times New Roman" w:hAnsi="Times New Roman"/>
                <w:sz w:val="28"/>
                <w:szCs w:val="28"/>
                <w:lang w:eastAsia="ru-RU"/>
              </w:rPr>
              <w:t>Казанское ханство.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7C2A46" w:rsidP="007C2A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1A71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7C2A46" w:rsidP="007C2A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18295E" w:rsidP="007C2A4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C2A46" w:rsidRPr="001C1A71" w:rsidTr="000F424D">
        <w:trPr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7C2A46" w:rsidP="007C2A46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7C2A46" w:rsidP="007C2A4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1A71">
              <w:rPr>
                <w:rFonts w:ascii="Times New Roman" w:hAnsi="Times New Roman"/>
                <w:bCs/>
                <w:sz w:val="28"/>
                <w:szCs w:val="28"/>
              </w:rPr>
              <w:t xml:space="preserve">Регион Татарстана в составе Российского государства в 2 пол. 16-1 пол. 19вв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7C2A46" w:rsidP="007C2A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1A71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7C2A46" w:rsidP="007C2A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1A71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18295E" w:rsidP="007C2A4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C2A46" w:rsidRPr="001C1A71" w:rsidTr="000F424D">
        <w:trPr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7C2A46" w:rsidP="007C2A46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7C2A46" w:rsidP="007C2A4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1A71">
              <w:rPr>
                <w:rFonts w:ascii="Times New Roman" w:hAnsi="Times New Roman"/>
                <w:bCs/>
                <w:sz w:val="28"/>
                <w:szCs w:val="28"/>
              </w:rPr>
              <w:t>Татарстан в период реформ и революций (1860-е гг. – 1917г.)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7C2A46" w:rsidP="007C2A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1A71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7C2A46" w:rsidP="007C2A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18295E" w:rsidP="007C2A4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C2A46" w:rsidRPr="001C1A71" w:rsidTr="000F424D">
        <w:trPr>
          <w:trHeight w:val="415"/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7C2A46" w:rsidP="007C2A46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7C2A46" w:rsidP="007C2A46">
            <w:pPr>
              <w:tabs>
                <w:tab w:val="left" w:pos="6430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1A71">
              <w:rPr>
                <w:rFonts w:ascii="Times New Roman" w:hAnsi="Times New Roman"/>
                <w:bCs/>
                <w:sz w:val="28"/>
                <w:szCs w:val="28"/>
              </w:rPr>
              <w:t>Татарские советские органы и создание АТССР (1918-1920гг.)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7C2A46" w:rsidP="007C2A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1A71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7C2A46" w:rsidP="007C2A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1A71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18295E" w:rsidP="007C2A4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C2A46" w:rsidRPr="001C1A71" w:rsidTr="000F424D">
        <w:trPr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7C2A46" w:rsidP="007C2A46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7C2A46" w:rsidP="007C2A46">
            <w:pPr>
              <w:pStyle w:val="21"/>
              <w:tabs>
                <w:tab w:val="left" w:pos="6430"/>
              </w:tabs>
              <w:ind w:firstLine="0"/>
              <w:rPr>
                <w:sz w:val="28"/>
                <w:szCs w:val="28"/>
              </w:rPr>
            </w:pPr>
            <w:r w:rsidRPr="001C1A71">
              <w:rPr>
                <w:b w:val="0"/>
                <w:bCs w:val="0"/>
                <w:sz w:val="28"/>
                <w:szCs w:val="28"/>
              </w:rPr>
              <w:t>АТССР в 1920-1930-е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7C2A46" w:rsidP="007C2A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1A71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7C2A46" w:rsidP="007C2A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18295E" w:rsidP="007C2A4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C2A46" w:rsidRPr="001C1A71" w:rsidTr="000C0688">
        <w:trPr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7C2A46" w:rsidP="007C2A46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7C2A46" w:rsidP="007C2A4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1A71">
              <w:rPr>
                <w:rFonts w:ascii="Times New Roman" w:hAnsi="Times New Roman"/>
                <w:bCs/>
                <w:sz w:val="28"/>
                <w:szCs w:val="28"/>
              </w:rPr>
              <w:t>ТАССР в 1940-1980-е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7C2A46" w:rsidP="007C2A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1A71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7C2A46" w:rsidP="007C2A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18295E" w:rsidP="007C2A4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C2A46" w:rsidRPr="007F630E" w:rsidTr="0018295E">
        <w:trPr>
          <w:trHeight w:val="945"/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7C2A46" w:rsidP="007C2A46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8295E" w:rsidRDefault="007C2A46" w:rsidP="007C2A4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8295E">
              <w:rPr>
                <w:rFonts w:ascii="Times New Roman" w:hAnsi="Times New Roman"/>
                <w:bCs/>
                <w:sz w:val="28"/>
                <w:szCs w:val="28"/>
              </w:rPr>
              <w:t>Правовой статус и политическое развитие Татарстана в 1990-начало 2010-х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7C2A46" w:rsidP="007C2A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1A71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1C1A71" w:rsidRDefault="007C2A46" w:rsidP="007C2A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1A71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46" w:rsidRPr="007F630E" w:rsidRDefault="0018295E" w:rsidP="007C2A4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5E29D3" w:rsidRDefault="005E29D3" w:rsidP="005E29D3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1A1007" w:rsidRDefault="001A1007" w:rsidP="001A1007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2.3. Содержание дисциплины</w:t>
      </w:r>
    </w:p>
    <w:p w:rsidR="007F630E" w:rsidRDefault="007F630E" w:rsidP="001A1007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295E" w:rsidRPr="0018295E" w:rsidRDefault="0018295E" w:rsidP="0018295E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295E">
        <w:rPr>
          <w:rFonts w:ascii="Times New Roman" w:hAnsi="Times New Roman" w:cs="Times New Roman"/>
          <w:sz w:val="28"/>
          <w:szCs w:val="28"/>
          <w:lang w:eastAsia="ru-RU"/>
        </w:rPr>
        <w:t xml:space="preserve">Древние люди на территории современного Татарстана. </w:t>
      </w:r>
      <w:r w:rsidRPr="0018295E">
        <w:rPr>
          <w:rFonts w:ascii="Times New Roman" w:hAnsi="Times New Roman" w:cs="Times New Roman"/>
          <w:sz w:val="28"/>
          <w:szCs w:val="28"/>
        </w:rPr>
        <w:t xml:space="preserve">Государственный строй  первых тюркских государств. Обычное право. </w:t>
      </w:r>
      <w:proofErr w:type="spellStart"/>
      <w:r w:rsidRPr="0018295E">
        <w:rPr>
          <w:rFonts w:ascii="Times New Roman" w:hAnsi="Times New Roman" w:cs="Times New Roman"/>
          <w:sz w:val="28"/>
          <w:szCs w:val="28"/>
        </w:rPr>
        <w:lastRenderedPageBreak/>
        <w:t>Хунну</w:t>
      </w:r>
      <w:proofErr w:type="spellEnd"/>
      <w:r w:rsidRPr="0018295E">
        <w:rPr>
          <w:rFonts w:ascii="Times New Roman" w:hAnsi="Times New Roman" w:cs="Times New Roman"/>
          <w:sz w:val="28"/>
          <w:szCs w:val="28"/>
        </w:rPr>
        <w:t xml:space="preserve"> и гунны. Великий Тюркский каганат.  </w:t>
      </w:r>
      <w:r w:rsidRPr="0018295E">
        <w:rPr>
          <w:rFonts w:ascii="Times New Roman" w:hAnsi="Times New Roman" w:cs="Times New Roman"/>
          <w:sz w:val="28"/>
          <w:szCs w:val="28"/>
          <w:lang w:eastAsia="ru-RU"/>
        </w:rPr>
        <w:t xml:space="preserve">Тюрки во время правления </w:t>
      </w:r>
      <w:proofErr w:type="spellStart"/>
      <w:r w:rsidRPr="0018295E">
        <w:rPr>
          <w:rFonts w:ascii="Times New Roman" w:hAnsi="Times New Roman" w:cs="Times New Roman"/>
          <w:sz w:val="28"/>
          <w:szCs w:val="28"/>
          <w:lang w:eastAsia="ru-RU"/>
        </w:rPr>
        <w:t>Бумына</w:t>
      </w:r>
      <w:proofErr w:type="spellEnd"/>
      <w:r w:rsidRPr="0018295E">
        <w:rPr>
          <w:rFonts w:ascii="Times New Roman" w:hAnsi="Times New Roman" w:cs="Times New Roman"/>
          <w:sz w:val="28"/>
          <w:szCs w:val="28"/>
          <w:lang w:eastAsia="ru-RU"/>
        </w:rPr>
        <w:t xml:space="preserve">. Походы тюрков. Войны </w:t>
      </w:r>
      <w:proofErr w:type="spellStart"/>
      <w:r w:rsidRPr="0018295E">
        <w:rPr>
          <w:rFonts w:ascii="Times New Roman" w:hAnsi="Times New Roman" w:cs="Times New Roman"/>
          <w:sz w:val="28"/>
          <w:szCs w:val="28"/>
          <w:lang w:eastAsia="ru-RU"/>
        </w:rPr>
        <w:t>Истеми</w:t>
      </w:r>
      <w:proofErr w:type="spellEnd"/>
      <w:r w:rsidRPr="0018295E">
        <w:rPr>
          <w:rFonts w:ascii="Times New Roman" w:hAnsi="Times New Roman" w:cs="Times New Roman"/>
          <w:sz w:val="28"/>
          <w:szCs w:val="28"/>
          <w:lang w:eastAsia="ru-RU"/>
        </w:rPr>
        <w:t xml:space="preserve">-кагана. Наследники гуннов в степях Восточной Европы. </w:t>
      </w:r>
      <w:r w:rsidRPr="0018295E">
        <w:rPr>
          <w:rFonts w:ascii="Times New Roman" w:hAnsi="Times New Roman" w:cs="Times New Roman"/>
          <w:sz w:val="28"/>
          <w:szCs w:val="28"/>
        </w:rPr>
        <w:t>Великая Болгария,  Хазарский каганат.</w:t>
      </w:r>
      <w:r w:rsidRPr="0018295E">
        <w:rPr>
          <w:rFonts w:ascii="Times New Roman" w:hAnsi="Times New Roman" w:cs="Times New Roman"/>
          <w:sz w:val="28"/>
          <w:szCs w:val="28"/>
          <w:lang w:eastAsia="ru-RU"/>
        </w:rPr>
        <w:t xml:space="preserve"> Арабо-хазарские войны и их последствия. </w:t>
      </w:r>
    </w:p>
    <w:p w:rsidR="0018295E" w:rsidRPr="0018295E" w:rsidRDefault="0018295E" w:rsidP="0018295E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295E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Государство </w:t>
      </w:r>
      <w:proofErr w:type="gramStart"/>
      <w:r w:rsidRPr="0018295E">
        <w:rPr>
          <w:rFonts w:ascii="Times New Roman" w:hAnsi="Times New Roman" w:cs="Times New Roman"/>
          <w:sz w:val="28"/>
          <w:szCs w:val="28"/>
          <w:lang w:eastAsia="ru-RU"/>
        </w:rPr>
        <w:t>Волжская</w:t>
      </w:r>
      <w:proofErr w:type="gramEnd"/>
      <w:r w:rsidRPr="001829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8295E">
        <w:rPr>
          <w:rFonts w:ascii="Times New Roman" w:hAnsi="Times New Roman" w:cs="Times New Roman"/>
          <w:sz w:val="28"/>
          <w:szCs w:val="28"/>
          <w:lang w:eastAsia="ru-RU"/>
        </w:rPr>
        <w:t>Булгария</w:t>
      </w:r>
      <w:proofErr w:type="spellEnd"/>
      <w:r w:rsidRPr="0018295E">
        <w:rPr>
          <w:rFonts w:ascii="Times New Roman" w:hAnsi="Times New Roman" w:cs="Times New Roman"/>
          <w:sz w:val="28"/>
          <w:szCs w:val="28"/>
          <w:lang w:eastAsia="ru-RU"/>
        </w:rPr>
        <w:t xml:space="preserve">. Возникновение первого государства на территории современного Татарстана.  Причины образования государства, его территория и население. Общественно-политический строй и государственная структура. Раннефеодальная монархия. Система налогообложения. Феодально-государственные повинности. Основы правопорядка. Религиозные верования. Ислам как государственная религия. Обычное право и шариат. Отношения Волжской </w:t>
      </w:r>
      <w:proofErr w:type="spellStart"/>
      <w:r w:rsidRPr="0018295E">
        <w:rPr>
          <w:rFonts w:ascii="Times New Roman" w:hAnsi="Times New Roman" w:cs="Times New Roman"/>
          <w:sz w:val="28"/>
          <w:szCs w:val="28"/>
          <w:lang w:eastAsia="ru-RU"/>
        </w:rPr>
        <w:t>Булгарии</w:t>
      </w:r>
      <w:proofErr w:type="spellEnd"/>
      <w:r w:rsidRPr="0018295E">
        <w:rPr>
          <w:rFonts w:ascii="Times New Roman" w:hAnsi="Times New Roman" w:cs="Times New Roman"/>
          <w:sz w:val="28"/>
          <w:szCs w:val="28"/>
          <w:lang w:eastAsia="ru-RU"/>
        </w:rPr>
        <w:t xml:space="preserve"> с Востоком и Русью: экономические, культурные  и политические контакты. Договоры с Русью. Монгольское нашествие. Падение </w:t>
      </w:r>
      <w:proofErr w:type="gramStart"/>
      <w:r w:rsidRPr="0018295E">
        <w:rPr>
          <w:rFonts w:ascii="Times New Roman" w:hAnsi="Times New Roman" w:cs="Times New Roman"/>
          <w:sz w:val="28"/>
          <w:szCs w:val="28"/>
          <w:lang w:eastAsia="ru-RU"/>
        </w:rPr>
        <w:t>Волжской</w:t>
      </w:r>
      <w:proofErr w:type="gramEnd"/>
      <w:r w:rsidRPr="001829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8295E">
        <w:rPr>
          <w:rFonts w:ascii="Times New Roman" w:hAnsi="Times New Roman" w:cs="Times New Roman"/>
          <w:sz w:val="28"/>
          <w:szCs w:val="28"/>
          <w:lang w:eastAsia="ru-RU"/>
        </w:rPr>
        <w:t>Булгарии</w:t>
      </w:r>
      <w:proofErr w:type="spellEnd"/>
      <w:r w:rsidRPr="0018295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8295E" w:rsidRPr="0018295E" w:rsidRDefault="0018295E" w:rsidP="0018295E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295E">
        <w:rPr>
          <w:rFonts w:ascii="Times New Roman" w:hAnsi="Times New Roman" w:cs="Times New Roman"/>
          <w:sz w:val="28"/>
          <w:szCs w:val="28"/>
          <w:lang w:eastAsia="ru-RU"/>
        </w:rPr>
        <w:t xml:space="preserve">«Золотая Орда» в системе государственности татарского народа. Древние татары и монгольская империя. Завоевательная политика Чингиз-хана и его приемников. Образование «Золотой Орды». Политико-государственное устройство «Золотой Орды». Территория и этнос. Империя </w:t>
      </w:r>
      <w:proofErr w:type="spellStart"/>
      <w:r w:rsidRPr="0018295E">
        <w:rPr>
          <w:rFonts w:ascii="Times New Roman" w:hAnsi="Times New Roman" w:cs="Times New Roman"/>
          <w:sz w:val="28"/>
          <w:szCs w:val="28"/>
          <w:lang w:eastAsia="ru-RU"/>
        </w:rPr>
        <w:t>чингизидов</w:t>
      </w:r>
      <w:proofErr w:type="spellEnd"/>
      <w:r w:rsidRPr="0018295E">
        <w:rPr>
          <w:rFonts w:ascii="Times New Roman" w:hAnsi="Times New Roman" w:cs="Times New Roman"/>
          <w:sz w:val="28"/>
          <w:szCs w:val="28"/>
          <w:lang w:eastAsia="ru-RU"/>
        </w:rPr>
        <w:t xml:space="preserve">. Система улусов. Улус </w:t>
      </w:r>
      <w:proofErr w:type="spellStart"/>
      <w:r w:rsidRPr="0018295E">
        <w:rPr>
          <w:rFonts w:ascii="Times New Roman" w:hAnsi="Times New Roman" w:cs="Times New Roman"/>
          <w:sz w:val="28"/>
          <w:szCs w:val="28"/>
          <w:lang w:eastAsia="ru-RU"/>
        </w:rPr>
        <w:t>Джучи</w:t>
      </w:r>
      <w:proofErr w:type="spellEnd"/>
      <w:r w:rsidRPr="0018295E">
        <w:rPr>
          <w:rFonts w:ascii="Times New Roman" w:hAnsi="Times New Roman" w:cs="Times New Roman"/>
          <w:sz w:val="28"/>
          <w:szCs w:val="28"/>
          <w:lang w:eastAsia="ru-RU"/>
        </w:rPr>
        <w:t xml:space="preserve">. Этническая основа государства: </w:t>
      </w:r>
      <w:proofErr w:type="spellStart"/>
      <w:r w:rsidRPr="0018295E">
        <w:rPr>
          <w:rFonts w:ascii="Times New Roman" w:hAnsi="Times New Roman" w:cs="Times New Roman"/>
          <w:sz w:val="28"/>
          <w:szCs w:val="28"/>
          <w:lang w:eastAsia="ru-RU"/>
        </w:rPr>
        <w:t>тюркоязычные</w:t>
      </w:r>
      <w:proofErr w:type="spellEnd"/>
      <w:r w:rsidRPr="0018295E">
        <w:rPr>
          <w:rFonts w:ascii="Times New Roman" w:hAnsi="Times New Roman" w:cs="Times New Roman"/>
          <w:sz w:val="28"/>
          <w:szCs w:val="28"/>
          <w:lang w:eastAsia="ru-RU"/>
        </w:rPr>
        <w:t xml:space="preserve"> племена Восточной Европы и Западной Сибири. Государственная иерархия (хан, диван, </w:t>
      </w:r>
      <w:proofErr w:type="spellStart"/>
      <w:r w:rsidRPr="0018295E">
        <w:rPr>
          <w:rFonts w:ascii="Times New Roman" w:hAnsi="Times New Roman" w:cs="Times New Roman"/>
          <w:sz w:val="28"/>
          <w:szCs w:val="28"/>
          <w:lang w:eastAsia="ru-RU"/>
        </w:rPr>
        <w:t>беклерибек</w:t>
      </w:r>
      <w:proofErr w:type="spellEnd"/>
      <w:r w:rsidRPr="0018295E">
        <w:rPr>
          <w:rFonts w:ascii="Times New Roman" w:hAnsi="Times New Roman" w:cs="Times New Roman"/>
          <w:sz w:val="28"/>
          <w:szCs w:val="28"/>
          <w:lang w:eastAsia="ru-RU"/>
        </w:rPr>
        <w:t>, мирзы, беки). Система государственных чиновников. Централизованная система управления покоренными народами.  «</w:t>
      </w:r>
      <w:proofErr w:type="gramStart"/>
      <w:r w:rsidRPr="0018295E">
        <w:rPr>
          <w:rFonts w:ascii="Times New Roman" w:hAnsi="Times New Roman" w:cs="Times New Roman"/>
          <w:sz w:val="28"/>
          <w:szCs w:val="28"/>
          <w:lang w:eastAsia="ru-RU"/>
        </w:rPr>
        <w:t>Великой</w:t>
      </w:r>
      <w:proofErr w:type="gramEnd"/>
      <w:r w:rsidRPr="0018295E">
        <w:rPr>
          <w:rFonts w:ascii="Times New Roman" w:hAnsi="Times New Roman" w:cs="Times New Roman"/>
          <w:sz w:val="28"/>
          <w:szCs w:val="28"/>
          <w:lang w:eastAsia="ru-RU"/>
        </w:rPr>
        <w:t xml:space="preserve"> Яса» и Шариат. Роль религии Ислама в Золотой Орде. Ярлык. Судебная и налоговая системы. Своеобразие русско-ордынских отношений. Распад «Золотой Орды» и возникновение татарских ханств. </w:t>
      </w:r>
    </w:p>
    <w:p w:rsidR="0018295E" w:rsidRPr="0018295E" w:rsidRDefault="0018295E" w:rsidP="0018295E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295E">
        <w:rPr>
          <w:rFonts w:ascii="Times New Roman" w:hAnsi="Times New Roman" w:cs="Times New Roman"/>
          <w:sz w:val="28"/>
          <w:szCs w:val="28"/>
          <w:lang w:eastAsia="ru-RU"/>
        </w:rPr>
        <w:t xml:space="preserve">Казанское ханство. Влияние татар на Российскую государственную культуру. Возникновение казанского ханства. Взгляд историков на проблему. Роль хана Улу-Мухаммеда и его сына </w:t>
      </w:r>
      <w:proofErr w:type="spellStart"/>
      <w:r w:rsidRPr="0018295E">
        <w:rPr>
          <w:rFonts w:ascii="Times New Roman" w:hAnsi="Times New Roman" w:cs="Times New Roman"/>
          <w:sz w:val="28"/>
          <w:szCs w:val="28"/>
          <w:lang w:eastAsia="ru-RU"/>
        </w:rPr>
        <w:t>Махмутека</w:t>
      </w:r>
      <w:proofErr w:type="spellEnd"/>
      <w:r w:rsidRPr="0018295E">
        <w:rPr>
          <w:rFonts w:ascii="Times New Roman" w:hAnsi="Times New Roman" w:cs="Times New Roman"/>
          <w:sz w:val="28"/>
          <w:szCs w:val="28"/>
          <w:lang w:eastAsia="ru-RU"/>
        </w:rPr>
        <w:t xml:space="preserve"> в создании самостоятельного тюркского государства в Среднем Поволжье. Смена местной булгарской династии на казанском престоле династией </w:t>
      </w:r>
      <w:proofErr w:type="spellStart"/>
      <w:r w:rsidRPr="0018295E">
        <w:rPr>
          <w:rFonts w:ascii="Times New Roman" w:hAnsi="Times New Roman" w:cs="Times New Roman"/>
          <w:sz w:val="28"/>
          <w:szCs w:val="28"/>
          <w:lang w:eastAsia="ru-RU"/>
        </w:rPr>
        <w:t>чингизидов</w:t>
      </w:r>
      <w:proofErr w:type="spellEnd"/>
      <w:r w:rsidRPr="0018295E">
        <w:rPr>
          <w:rFonts w:ascii="Times New Roman" w:hAnsi="Times New Roman" w:cs="Times New Roman"/>
          <w:sz w:val="28"/>
          <w:szCs w:val="28"/>
          <w:lang w:eastAsia="ru-RU"/>
        </w:rPr>
        <w:t xml:space="preserve">. Выход страны на международный уровень в качестве суверенного государства. Территория и этнический состав населения. Система (структура) государственной власти Казанского ханства. Преемственный характер  государственной структуры ханства с государственным устройством оседлых земледельческих районов Золотой Орды. </w:t>
      </w:r>
      <w:proofErr w:type="spellStart"/>
      <w:r w:rsidRPr="0018295E">
        <w:rPr>
          <w:rFonts w:ascii="Times New Roman" w:hAnsi="Times New Roman" w:cs="Times New Roman"/>
          <w:sz w:val="28"/>
          <w:szCs w:val="28"/>
          <w:lang w:eastAsia="ru-RU"/>
        </w:rPr>
        <w:t>Джучиды</w:t>
      </w:r>
      <w:proofErr w:type="spellEnd"/>
      <w:r w:rsidRPr="0018295E">
        <w:rPr>
          <w:rFonts w:ascii="Times New Roman" w:hAnsi="Times New Roman" w:cs="Times New Roman"/>
          <w:sz w:val="28"/>
          <w:szCs w:val="28"/>
          <w:lang w:eastAsia="ru-RU"/>
        </w:rPr>
        <w:t xml:space="preserve"> во главе государства. Ханы, диван (совет), </w:t>
      </w:r>
      <w:proofErr w:type="spellStart"/>
      <w:r w:rsidRPr="0018295E">
        <w:rPr>
          <w:rFonts w:ascii="Times New Roman" w:hAnsi="Times New Roman" w:cs="Times New Roman"/>
          <w:sz w:val="28"/>
          <w:szCs w:val="28"/>
          <w:lang w:eastAsia="ru-RU"/>
        </w:rPr>
        <w:t>карачи</w:t>
      </w:r>
      <w:proofErr w:type="spellEnd"/>
      <w:r w:rsidRPr="0018295E">
        <w:rPr>
          <w:rFonts w:ascii="Times New Roman" w:hAnsi="Times New Roman" w:cs="Times New Roman"/>
          <w:sz w:val="28"/>
          <w:szCs w:val="28"/>
          <w:lang w:eastAsia="ru-RU"/>
        </w:rPr>
        <w:t xml:space="preserve"> и эмиры. Курултай. Князья и мурзы. </w:t>
      </w:r>
      <w:proofErr w:type="spellStart"/>
      <w:r w:rsidRPr="0018295E">
        <w:rPr>
          <w:rFonts w:ascii="Times New Roman" w:hAnsi="Times New Roman" w:cs="Times New Roman"/>
          <w:sz w:val="28"/>
          <w:szCs w:val="28"/>
          <w:lang w:eastAsia="ru-RU"/>
        </w:rPr>
        <w:t>Огланы</w:t>
      </w:r>
      <w:proofErr w:type="spellEnd"/>
      <w:r w:rsidRPr="0018295E">
        <w:rPr>
          <w:rFonts w:ascii="Times New Roman" w:hAnsi="Times New Roman" w:cs="Times New Roman"/>
          <w:sz w:val="28"/>
          <w:szCs w:val="28"/>
          <w:lang w:eastAsia="ru-RU"/>
        </w:rPr>
        <w:t xml:space="preserve"> и казаки. Административно-чиновнический аппарат. Общественно-политический строй. Феодальное землевладение. «</w:t>
      </w:r>
      <w:proofErr w:type="spellStart"/>
      <w:r w:rsidRPr="0018295E">
        <w:rPr>
          <w:rFonts w:ascii="Times New Roman" w:hAnsi="Times New Roman" w:cs="Times New Roman"/>
          <w:sz w:val="28"/>
          <w:szCs w:val="28"/>
          <w:lang w:eastAsia="ru-RU"/>
        </w:rPr>
        <w:t>Союргальная</w:t>
      </w:r>
      <w:proofErr w:type="spellEnd"/>
      <w:r w:rsidRPr="0018295E">
        <w:rPr>
          <w:rFonts w:ascii="Times New Roman" w:hAnsi="Times New Roman" w:cs="Times New Roman"/>
          <w:sz w:val="28"/>
          <w:szCs w:val="28"/>
          <w:lang w:eastAsia="ru-RU"/>
        </w:rPr>
        <w:t xml:space="preserve"> система». </w:t>
      </w:r>
      <w:r w:rsidRPr="0018295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Тарханы. Ярлыки ханов. Податное сословие и налоговая система. Ясак. Право. </w:t>
      </w:r>
    </w:p>
    <w:p w:rsidR="0018295E" w:rsidRPr="0018295E" w:rsidRDefault="0018295E" w:rsidP="0018295E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295E">
        <w:rPr>
          <w:rFonts w:ascii="Times New Roman" w:hAnsi="Times New Roman" w:cs="Times New Roman"/>
          <w:sz w:val="28"/>
          <w:szCs w:val="28"/>
          <w:lang w:eastAsia="ru-RU"/>
        </w:rPr>
        <w:t>Роль ислама и влияние мусульманского духовенства на политическую жизнь. Веротерпимость в казанском ханстве. Сейиды и кадии, шариат в жизни мусульманского населения.</w:t>
      </w:r>
    </w:p>
    <w:p w:rsidR="0018295E" w:rsidRPr="0018295E" w:rsidRDefault="0018295E" w:rsidP="0018295E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295E">
        <w:rPr>
          <w:rFonts w:ascii="Times New Roman" w:hAnsi="Times New Roman" w:cs="Times New Roman"/>
          <w:sz w:val="28"/>
          <w:szCs w:val="28"/>
          <w:lang w:eastAsia="ru-RU"/>
        </w:rPr>
        <w:t>Внешняя политика ханства и динамика межгосударственных отношений Казани и Москвы. Конфронтация Московского княжества и Казанского ханства. Заключение «Вечного» мира с Россией. Эпоха Московского протектората (1487-1521 гг.) и время Крымской династии в Казани (1521-1551 гг.). Борьба между партиями, придерживающимися различной ориентации (Московская, Крымская и др.). Падение Казанского ханства. Влияние татар на государственную культуру Руси, на создание и укрепление Московского единодержавия.</w:t>
      </w:r>
    </w:p>
    <w:p w:rsidR="0018295E" w:rsidRPr="0018295E" w:rsidRDefault="0018295E" w:rsidP="001829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95E">
        <w:rPr>
          <w:rFonts w:ascii="Times New Roman" w:hAnsi="Times New Roman" w:cs="Times New Roman"/>
          <w:sz w:val="28"/>
          <w:szCs w:val="28"/>
        </w:rPr>
        <w:t>Завоевание Казанского ханства и уничтожение его институтов. Приказ Казанского дворца. Казанский уезд. Казанская губерния и административно – территориальное устройство края. Правовой статус групп населения края. Российское законодательство по отношению к мусульманам. Татарская нация («</w:t>
      </w:r>
      <w:proofErr w:type="spellStart"/>
      <w:r w:rsidRPr="0018295E">
        <w:rPr>
          <w:rFonts w:ascii="Times New Roman" w:hAnsi="Times New Roman" w:cs="Times New Roman"/>
          <w:sz w:val="28"/>
          <w:szCs w:val="28"/>
        </w:rPr>
        <w:t>миллет</w:t>
      </w:r>
      <w:proofErr w:type="spellEnd"/>
      <w:r w:rsidRPr="0018295E">
        <w:rPr>
          <w:rFonts w:ascii="Times New Roman" w:hAnsi="Times New Roman" w:cs="Times New Roman"/>
          <w:sz w:val="28"/>
          <w:szCs w:val="28"/>
        </w:rPr>
        <w:t xml:space="preserve">») в системе российской государственности.  Зарождение буржуазных структур. Татарское религиозное реформаторство и общественная мысль. </w:t>
      </w:r>
      <w:proofErr w:type="spellStart"/>
      <w:r w:rsidRPr="0018295E">
        <w:rPr>
          <w:rFonts w:ascii="Times New Roman" w:hAnsi="Times New Roman" w:cs="Times New Roman"/>
          <w:sz w:val="28"/>
          <w:szCs w:val="28"/>
        </w:rPr>
        <w:t>Габдуннасыр</w:t>
      </w:r>
      <w:proofErr w:type="spellEnd"/>
      <w:r w:rsidRPr="001829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95E">
        <w:rPr>
          <w:rFonts w:ascii="Times New Roman" w:hAnsi="Times New Roman" w:cs="Times New Roman"/>
          <w:sz w:val="28"/>
          <w:szCs w:val="28"/>
        </w:rPr>
        <w:t>Курсави</w:t>
      </w:r>
      <w:proofErr w:type="spellEnd"/>
      <w:r w:rsidRPr="0018295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8295E">
        <w:rPr>
          <w:rFonts w:ascii="Times New Roman" w:hAnsi="Times New Roman" w:cs="Times New Roman"/>
          <w:sz w:val="28"/>
          <w:szCs w:val="28"/>
        </w:rPr>
        <w:t>Шигабетдин</w:t>
      </w:r>
      <w:proofErr w:type="spellEnd"/>
      <w:r w:rsidRPr="001829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95E">
        <w:rPr>
          <w:rFonts w:ascii="Times New Roman" w:hAnsi="Times New Roman" w:cs="Times New Roman"/>
          <w:sz w:val="28"/>
          <w:szCs w:val="28"/>
        </w:rPr>
        <w:t>Марджани</w:t>
      </w:r>
      <w:proofErr w:type="spellEnd"/>
      <w:r w:rsidRPr="0018295E">
        <w:rPr>
          <w:rFonts w:ascii="Times New Roman" w:hAnsi="Times New Roman" w:cs="Times New Roman"/>
          <w:sz w:val="28"/>
          <w:szCs w:val="28"/>
        </w:rPr>
        <w:t>. Оренбургское Духовное Собрание. Казанская  Татарская Ратуша.</w:t>
      </w:r>
    </w:p>
    <w:p w:rsidR="0018295E" w:rsidRPr="0018295E" w:rsidRDefault="0018295E" w:rsidP="0018295E">
      <w:pPr>
        <w:pStyle w:val="af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95E">
        <w:rPr>
          <w:rFonts w:ascii="Times New Roman" w:hAnsi="Times New Roman" w:cs="Times New Roman"/>
          <w:sz w:val="28"/>
          <w:szCs w:val="28"/>
        </w:rPr>
        <w:t xml:space="preserve">И. </w:t>
      </w:r>
      <w:proofErr w:type="spellStart"/>
      <w:r w:rsidRPr="0018295E">
        <w:rPr>
          <w:rFonts w:ascii="Times New Roman" w:hAnsi="Times New Roman" w:cs="Times New Roman"/>
          <w:sz w:val="28"/>
          <w:szCs w:val="28"/>
        </w:rPr>
        <w:t>Гаспринский</w:t>
      </w:r>
      <w:proofErr w:type="spellEnd"/>
      <w:r w:rsidRPr="0018295E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Pr="0018295E">
        <w:rPr>
          <w:rFonts w:ascii="Times New Roman" w:hAnsi="Times New Roman" w:cs="Times New Roman"/>
          <w:sz w:val="28"/>
          <w:szCs w:val="28"/>
        </w:rPr>
        <w:t>Джадидизм</w:t>
      </w:r>
      <w:proofErr w:type="spellEnd"/>
      <w:r w:rsidRPr="0018295E">
        <w:rPr>
          <w:rFonts w:ascii="Times New Roman" w:hAnsi="Times New Roman" w:cs="Times New Roman"/>
          <w:sz w:val="28"/>
          <w:szCs w:val="28"/>
        </w:rPr>
        <w:t>».  Формирование национальных структур мусульман России. Общественно-политическое движение татар. Всероссийские мусульманские съезды. Партия “</w:t>
      </w:r>
      <w:proofErr w:type="spellStart"/>
      <w:r w:rsidRPr="0018295E">
        <w:rPr>
          <w:rFonts w:ascii="Times New Roman" w:hAnsi="Times New Roman" w:cs="Times New Roman"/>
          <w:sz w:val="28"/>
          <w:szCs w:val="28"/>
        </w:rPr>
        <w:t>Иттифак</w:t>
      </w:r>
      <w:proofErr w:type="spellEnd"/>
      <w:r w:rsidRPr="0018295E">
        <w:rPr>
          <w:rFonts w:ascii="Times New Roman" w:hAnsi="Times New Roman" w:cs="Times New Roman"/>
          <w:sz w:val="28"/>
          <w:szCs w:val="28"/>
        </w:rPr>
        <w:t>”, мусульманская фракция Государственной Думы и их программы. “</w:t>
      </w:r>
      <w:proofErr w:type="spellStart"/>
      <w:r w:rsidRPr="0018295E">
        <w:rPr>
          <w:rFonts w:ascii="Times New Roman" w:hAnsi="Times New Roman" w:cs="Times New Roman"/>
          <w:sz w:val="28"/>
          <w:szCs w:val="28"/>
        </w:rPr>
        <w:t>Тангчылар</w:t>
      </w:r>
      <w:proofErr w:type="spellEnd"/>
      <w:r w:rsidRPr="0018295E">
        <w:rPr>
          <w:rFonts w:ascii="Times New Roman" w:hAnsi="Times New Roman" w:cs="Times New Roman"/>
          <w:sz w:val="28"/>
          <w:szCs w:val="28"/>
        </w:rPr>
        <w:t xml:space="preserve">”. Политическая и правовая мысль. Ю. </w:t>
      </w:r>
      <w:proofErr w:type="spellStart"/>
      <w:r w:rsidRPr="0018295E">
        <w:rPr>
          <w:rFonts w:ascii="Times New Roman" w:hAnsi="Times New Roman" w:cs="Times New Roman"/>
          <w:sz w:val="28"/>
          <w:szCs w:val="28"/>
        </w:rPr>
        <w:t>Акчура</w:t>
      </w:r>
      <w:proofErr w:type="spellEnd"/>
      <w:r w:rsidRPr="0018295E">
        <w:rPr>
          <w:rFonts w:ascii="Times New Roman" w:hAnsi="Times New Roman" w:cs="Times New Roman"/>
          <w:sz w:val="28"/>
          <w:szCs w:val="28"/>
        </w:rPr>
        <w:t xml:space="preserve">. С. </w:t>
      </w:r>
      <w:proofErr w:type="spellStart"/>
      <w:r w:rsidRPr="0018295E">
        <w:rPr>
          <w:rFonts w:ascii="Times New Roman" w:hAnsi="Times New Roman" w:cs="Times New Roman"/>
          <w:sz w:val="28"/>
          <w:szCs w:val="28"/>
        </w:rPr>
        <w:t>Максуди</w:t>
      </w:r>
      <w:proofErr w:type="spellEnd"/>
      <w:r w:rsidRPr="0018295E">
        <w:rPr>
          <w:rFonts w:ascii="Times New Roman" w:hAnsi="Times New Roman" w:cs="Times New Roman"/>
          <w:sz w:val="28"/>
          <w:szCs w:val="28"/>
        </w:rPr>
        <w:t xml:space="preserve">. Татарские национальные структуры буржуазной эпохи. Общественно – политическое движение между революциями 1917 г. Мусульманский Социалистический Комитет. </w:t>
      </w:r>
      <w:proofErr w:type="spellStart"/>
      <w:r w:rsidRPr="0018295E">
        <w:rPr>
          <w:rFonts w:ascii="Times New Roman" w:hAnsi="Times New Roman" w:cs="Times New Roman"/>
          <w:sz w:val="28"/>
          <w:szCs w:val="28"/>
        </w:rPr>
        <w:t>Харби</w:t>
      </w:r>
      <w:proofErr w:type="spellEnd"/>
      <w:r w:rsidRPr="001829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95E">
        <w:rPr>
          <w:rFonts w:ascii="Times New Roman" w:hAnsi="Times New Roman" w:cs="Times New Roman"/>
          <w:sz w:val="28"/>
          <w:szCs w:val="28"/>
        </w:rPr>
        <w:t>Шуро</w:t>
      </w:r>
      <w:proofErr w:type="spellEnd"/>
      <w:r w:rsidRPr="0018295E">
        <w:rPr>
          <w:rFonts w:ascii="Times New Roman" w:hAnsi="Times New Roman" w:cs="Times New Roman"/>
          <w:sz w:val="28"/>
          <w:szCs w:val="28"/>
        </w:rPr>
        <w:t xml:space="preserve">. Всероссийские мусульманские съезды. Милли </w:t>
      </w:r>
      <w:proofErr w:type="spellStart"/>
      <w:r w:rsidRPr="0018295E">
        <w:rPr>
          <w:rFonts w:ascii="Times New Roman" w:hAnsi="Times New Roman" w:cs="Times New Roman"/>
          <w:sz w:val="28"/>
          <w:szCs w:val="28"/>
        </w:rPr>
        <w:t>Идарэ</w:t>
      </w:r>
      <w:proofErr w:type="spellEnd"/>
      <w:r w:rsidRPr="0018295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8295E">
        <w:rPr>
          <w:rFonts w:ascii="Times New Roman" w:hAnsi="Times New Roman" w:cs="Times New Roman"/>
          <w:sz w:val="28"/>
          <w:szCs w:val="28"/>
        </w:rPr>
        <w:t>Миллет</w:t>
      </w:r>
      <w:proofErr w:type="spellEnd"/>
      <w:r w:rsidRPr="001829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8295E">
        <w:rPr>
          <w:rFonts w:ascii="Times New Roman" w:hAnsi="Times New Roman" w:cs="Times New Roman"/>
          <w:sz w:val="28"/>
          <w:szCs w:val="28"/>
        </w:rPr>
        <w:t>Меджлисе</w:t>
      </w:r>
      <w:proofErr w:type="gramEnd"/>
      <w:r w:rsidRPr="0018295E">
        <w:rPr>
          <w:rFonts w:ascii="Times New Roman" w:hAnsi="Times New Roman" w:cs="Times New Roman"/>
          <w:sz w:val="28"/>
          <w:szCs w:val="28"/>
        </w:rPr>
        <w:t xml:space="preserve">. Национально-культурная автономия и ее конституция. Досоветские проекты административно – территориального устройства края. </w:t>
      </w:r>
      <w:proofErr w:type="spellStart"/>
      <w:r w:rsidRPr="0018295E">
        <w:rPr>
          <w:rFonts w:ascii="Times New Roman" w:hAnsi="Times New Roman" w:cs="Times New Roman"/>
          <w:sz w:val="28"/>
          <w:szCs w:val="28"/>
        </w:rPr>
        <w:t>Идель</w:t>
      </w:r>
      <w:proofErr w:type="spellEnd"/>
      <w:r w:rsidRPr="0018295E">
        <w:rPr>
          <w:rFonts w:ascii="Times New Roman" w:hAnsi="Times New Roman" w:cs="Times New Roman"/>
          <w:sz w:val="28"/>
          <w:szCs w:val="28"/>
        </w:rPr>
        <w:t>-Урал Штат и его Основные положения.</w:t>
      </w:r>
    </w:p>
    <w:p w:rsidR="0018295E" w:rsidRPr="0018295E" w:rsidRDefault="0018295E" w:rsidP="0018295E">
      <w:pPr>
        <w:pStyle w:val="21"/>
        <w:tabs>
          <w:tab w:val="left" w:pos="709"/>
        </w:tabs>
        <w:spacing w:line="276" w:lineRule="auto"/>
        <w:ind w:firstLine="709"/>
        <w:rPr>
          <w:b w:val="0"/>
          <w:sz w:val="28"/>
          <w:szCs w:val="28"/>
        </w:rPr>
      </w:pPr>
      <w:r w:rsidRPr="0018295E">
        <w:rPr>
          <w:b w:val="0"/>
          <w:sz w:val="28"/>
          <w:szCs w:val="28"/>
        </w:rPr>
        <w:t xml:space="preserve">Советские проекты административно – территориального устройства края. Положение о Татаро-Башкирской Советской Республике.  Татарские советские органы: Мусульманский комиссариат, Мусульманская компартия. ЦМВК, ЦБ КОНВ.  </w:t>
      </w:r>
    </w:p>
    <w:p w:rsidR="0018295E" w:rsidRPr="0018295E" w:rsidRDefault="0018295E" w:rsidP="0018295E">
      <w:pPr>
        <w:pStyle w:val="21"/>
        <w:spacing w:line="276" w:lineRule="auto"/>
        <w:ind w:firstLine="709"/>
        <w:rPr>
          <w:b w:val="0"/>
          <w:sz w:val="28"/>
          <w:szCs w:val="28"/>
        </w:rPr>
      </w:pPr>
      <w:r w:rsidRPr="0018295E">
        <w:rPr>
          <w:b w:val="0"/>
          <w:sz w:val="28"/>
          <w:szCs w:val="28"/>
        </w:rPr>
        <w:t xml:space="preserve">Создание АТССР и Декрет об ее образовании. Функции и полномочия татарской автономии. Съезд Советов. Автономные наркоматы. </w:t>
      </w:r>
    </w:p>
    <w:p w:rsidR="0018295E" w:rsidRPr="0018295E" w:rsidRDefault="0018295E" w:rsidP="0018295E">
      <w:pPr>
        <w:pStyle w:val="21"/>
        <w:spacing w:line="276" w:lineRule="auto"/>
        <w:ind w:firstLine="709"/>
        <w:rPr>
          <w:b w:val="0"/>
          <w:sz w:val="28"/>
          <w:szCs w:val="28"/>
        </w:rPr>
      </w:pPr>
      <w:r w:rsidRPr="0018295E">
        <w:rPr>
          <w:b w:val="0"/>
          <w:sz w:val="28"/>
          <w:szCs w:val="28"/>
        </w:rPr>
        <w:lastRenderedPageBreak/>
        <w:t>Конституция АТССР 1926 г. Полномочия автономии. Конституция ТАССР 1937 г. Отражение процесса централизации в Конституциях ТАССР. Ликвидация реальной автономии ТАССР. Политические репрессии в 1923 г.-1930-х гг.</w:t>
      </w:r>
    </w:p>
    <w:p w:rsidR="0018295E" w:rsidRPr="0018295E" w:rsidRDefault="0018295E" w:rsidP="0018295E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295E">
        <w:rPr>
          <w:rFonts w:ascii="Times New Roman" w:hAnsi="Times New Roman" w:cs="Times New Roman"/>
          <w:sz w:val="28"/>
          <w:szCs w:val="28"/>
        </w:rPr>
        <w:t xml:space="preserve">ТАССР в годы Великой Отечественной войны. ТАССР в 1950-1980-х гг. Конституция ТАССР 1978 г. Развитие национального самосознания. ТАССР в период «перестройки»: политическая жизнь, изменения в полномочиях </w:t>
      </w:r>
    </w:p>
    <w:p w:rsidR="0018295E" w:rsidRPr="0018295E" w:rsidRDefault="0018295E" w:rsidP="001829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95E">
        <w:rPr>
          <w:rFonts w:ascii="Times New Roman" w:hAnsi="Times New Roman" w:cs="Times New Roman"/>
          <w:sz w:val="28"/>
          <w:szCs w:val="28"/>
        </w:rPr>
        <w:t>Татарстан в 1990-е гг. Декларация о государственном суверенитете 1990г. Конституция Республики Татарстан 1992</w:t>
      </w:r>
      <w:r w:rsidR="00913DA6">
        <w:rPr>
          <w:rFonts w:ascii="Times New Roman" w:hAnsi="Times New Roman" w:cs="Times New Roman"/>
          <w:sz w:val="28"/>
          <w:szCs w:val="28"/>
        </w:rPr>
        <w:t xml:space="preserve"> </w:t>
      </w:r>
      <w:r w:rsidRPr="0018295E">
        <w:rPr>
          <w:rFonts w:ascii="Times New Roman" w:hAnsi="Times New Roman" w:cs="Times New Roman"/>
          <w:sz w:val="28"/>
          <w:szCs w:val="28"/>
        </w:rPr>
        <w:t xml:space="preserve">г. и ее изменения. Договора между органами  </w:t>
      </w:r>
      <w:proofErr w:type="spellStart"/>
      <w:r w:rsidRPr="0018295E">
        <w:rPr>
          <w:rFonts w:ascii="Times New Roman" w:hAnsi="Times New Roman" w:cs="Times New Roman"/>
          <w:sz w:val="28"/>
          <w:szCs w:val="28"/>
        </w:rPr>
        <w:t>госвласти</w:t>
      </w:r>
      <w:proofErr w:type="spellEnd"/>
      <w:r w:rsidRPr="0018295E">
        <w:rPr>
          <w:rFonts w:ascii="Times New Roman" w:hAnsi="Times New Roman" w:cs="Times New Roman"/>
          <w:sz w:val="28"/>
          <w:szCs w:val="28"/>
        </w:rPr>
        <w:t xml:space="preserve"> РФ и РТ 1994 г. и 2006</w:t>
      </w:r>
      <w:r w:rsidR="00913DA6">
        <w:rPr>
          <w:rFonts w:ascii="Times New Roman" w:hAnsi="Times New Roman" w:cs="Times New Roman"/>
          <w:sz w:val="28"/>
          <w:szCs w:val="28"/>
        </w:rPr>
        <w:t xml:space="preserve"> </w:t>
      </w:r>
      <w:r w:rsidRPr="0018295E">
        <w:rPr>
          <w:rFonts w:ascii="Times New Roman" w:hAnsi="Times New Roman" w:cs="Times New Roman"/>
          <w:sz w:val="28"/>
          <w:szCs w:val="28"/>
        </w:rPr>
        <w:t>г. Политическая система РТ. Политика централизации и приведение законодательства и Конституции РТ в соответствие с федеральным законодательством.</w:t>
      </w:r>
    </w:p>
    <w:p w:rsidR="00AE3397" w:rsidRDefault="00AE3397" w:rsidP="005E29D3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C252AF" w:rsidRPr="001E2D49" w:rsidRDefault="00C252AF" w:rsidP="001E2D4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3.Методические рекомендации и указания для преподавателей и студентов</w:t>
      </w:r>
    </w:p>
    <w:p w:rsidR="00B854B8" w:rsidRPr="001E2D49" w:rsidRDefault="00C252AF" w:rsidP="001E2D4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</w:t>
      </w:r>
      <w:r w:rsidR="00B854B8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рекомендации (материалы) для преподавателя</w:t>
      </w:r>
      <w:r w:rsidRPr="001E2D49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1"/>
      </w:r>
    </w:p>
    <w:p w:rsidR="00135950" w:rsidRPr="00EB049D" w:rsidRDefault="00135950" w:rsidP="00EB049D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049D">
        <w:rPr>
          <w:rFonts w:ascii="Times New Roman" w:hAnsi="Times New Roman" w:cs="Times New Roman"/>
          <w:iCs/>
          <w:sz w:val="28"/>
          <w:szCs w:val="28"/>
        </w:rPr>
        <w:t>Основной формой обучения по дисциплине  является лекционно-</w:t>
      </w:r>
      <w:r w:rsidR="00147170">
        <w:rPr>
          <w:rFonts w:ascii="Times New Roman" w:hAnsi="Times New Roman" w:cs="Times New Roman"/>
          <w:iCs/>
          <w:sz w:val="28"/>
          <w:szCs w:val="28"/>
        </w:rPr>
        <w:t>практиче</w:t>
      </w:r>
      <w:r w:rsidRPr="00EB049D">
        <w:rPr>
          <w:rFonts w:ascii="Times New Roman" w:hAnsi="Times New Roman" w:cs="Times New Roman"/>
          <w:iCs/>
          <w:sz w:val="28"/>
          <w:szCs w:val="28"/>
        </w:rPr>
        <w:t xml:space="preserve">ская система. </w:t>
      </w:r>
      <w:r w:rsidRPr="00EB049D">
        <w:rPr>
          <w:rFonts w:ascii="Times New Roman" w:hAnsi="Times New Roman" w:cs="Times New Roman"/>
          <w:color w:val="000000"/>
          <w:sz w:val="28"/>
          <w:szCs w:val="28"/>
        </w:rPr>
        <w:t>Обычно она используется в практике профессиональной подготовки.</w:t>
      </w:r>
    </w:p>
    <w:p w:rsidR="00135950" w:rsidRPr="00EB049D" w:rsidRDefault="00135950" w:rsidP="00EB04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49D">
        <w:rPr>
          <w:rFonts w:ascii="Times New Roman" w:hAnsi="Times New Roman" w:cs="Times New Roman"/>
          <w:iCs/>
          <w:color w:val="000000"/>
          <w:sz w:val="28"/>
          <w:szCs w:val="28"/>
        </w:rPr>
        <w:t>Лекция</w:t>
      </w:r>
      <w:r w:rsidRPr="00EB049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EB049D">
        <w:rPr>
          <w:rFonts w:ascii="Times New Roman" w:hAnsi="Times New Roman" w:cs="Times New Roman"/>
          <w:color w:val="000000"/>
          <w:sz w:val="28"/>
          <w:szCs w:val="28"/>
        </w:rPr>
        <w:t>– это наиболее экономичная по времени форма передачи учебной информации. Основная цель лекции – формирование знаний по предмету. Лекция учит логике мышления, развивает интеллектуальную, эмоциональную, волевую, мотивационную сферы личности.</w:t>
      </w:r>
    </w:p>
    <w:p w:rsidR="00135950" w:rsidRPr="00EB049D" w:rsidRDefault="00135950" w:rsidP="00EB049D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B049D">
        <w:rPr>
          <w:rFonts w:ascii="Times New Roman" w:hAnsi="Times New Roman" w:cs="Times New Roman"/>
          <w:iCs/>
          <w:sz w:val="28"/>
          <w:szCs w:val="28"/>
        </w:rPr>
        <w:t xml:space="preserve">По своей структуре лекции могут отличаться одна от другой. Все зависит от содержания и характера излагаемого материала, но существует общий структурный каркас, применимый к любой лекции. Прежде </w:t>
      </w:r>
      <w:proofErr w:type="gramStart"/>
      <w:r w:rsidRPr="00EB049D">
        <w:rPr>
          <w:rFonts w:ascii="Times New Roman" w:hAnsi="Times New Roman" w:cs="Times New Roman"/>
          <w:iCs/>
          <w:sz w:val="28"/>
          <w:szCs w:val="28"/>
        </w:rPr>
        <w:t>всего</w:t>
      </w:r>
      <w:proofErr w:type="gramEnd"/>
      <w:r w:rsidRPr="00EB049D">
        <w:rPr>
          <w:rFonts w:ascii="Times New Roman" w:hAnsi="Times New Roman" w:cs="Times New Roman"/>
          <w:iCs/>
          <w:sz w:val="28"/>
          <w:szCs w:val="28"/>
        </w:rPr>
        <w:t xml:space="preserve"> это сообщение плана лекции и строгое ему следование. В план включаются наименования основных узловых вопросов лекции, которые могут послужить для составления экзаменационных билетов.</w:t>
      </w:r>
    </w:p>
    <w:p w:rsidR="00135950" w:rsidRPr="00EB049D" w:rsidRDefault="00135950" w:rsidP="00EB049D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B049D">
        <w:rPr>
          <w:rFonts w:ascii="Times New Roman" w:hAnsi="Times New Roman" w:cs="Times New Roman"/>
          <w:iCs/>
          <w:sz w:val="28"/>
          <w:szCs w:val="28"/>
        </w:rPr>
        <w:t xml:space="preserve">Полезно напомнить содержание предыдущей лекции, связать его с новым материалом, определить место и назначение в дисциплине, в системе других наук. </w:t>
      </w:r>
    </w:p>
    <w:p w:rsidR="00135950" w:rsidRPr="00EB049D" w:rsidRDefault="00135950" w:rsidP="00EB049D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B049D">
        <w:rPr>
          <w:rFonts w:ascii="Times New Roman" w:hAnsi="Times New Roman" w:cs="Times New Roman"/>
          <w:iCs/>
          <w:sz w:val="28"/>
          <w:szCs w:val="28"/>
        </w:rPr>
        <w:t>Излагая лекционный материал, преподаватель должен ориентироваться на то, что студенты пишут конспект.</w:t>
      </w:r>
    </w:p>
    <w:p w:rsidR="00135950" w:rsidRPr="00EB049D" w:rsidRDefault="00EB049D" w:rsidP="00EB049D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B049D">
        <w:rPr>
          <w:rFonts w:ascii="Times New Roman" w:hAnsi="Times New Roman" w:cs="Times New Roman"/>
          <w:iCs/>
          <w:sz w:val="28"/>
          <w:szCs w:val="28"/>
        </w:rPr>
        <w:t>К</w:t>
      </w:r>
      <w:r w:rsidR="00135950" w:rsidRPr="00EB049D">
        <w:rPr>
          <w:rFonts w:ascii="Times New Roman" w:hAnsi="Times New Roman" w:cs="Times New Roman"/>
          <w:iCs/>
          <w:sz w:val="28"/>
          <w:szCs w:val="28"/>
        </w:rPr>
        <w:t xml:space="preserve">онспект помогает внимательно слушать, лучше запоминать в процессе записи, обеспечивает наличие опорных материалов при подготовке </w:t>
      </w:r>
      <w:r w:rsidR="00135950" w:rsidRPr="00EB049D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к семинару, экзамену. Задача лектора - дать студентам возможность осмысленного конспектирования. Для этого преподаватель должен помогать студентам и следить, все ли понимают, успевают. </w:t>
      </w:r>
      <w:proofErr w:type="gramStart"/>
      <w:r w:rsidR="00135950" w:rsidRPr="00EB049D">
        <w:rPr>
          <w:rFonts w:ascii="Times New Roman" w:hAnsi="Times New Roman" w:cs="Times New Roman"/>
          <w:iCs/>
          <w:sz w:val="28"/>
          <w:szCs w:val="28"/>
        </w:rPr>
        <w:t>Средства, помогающие конспектированию это: акцентированное изложение материала лекции, т.е. выделение темпом, голосом, интонацией, повторением наиболее важной, существенной информации, использование пауз, записи на доске, демонстрации иллюстративного материала, строгое соблюдение регламента занятий.</w:t>
      </w:r>
      <w:proofErr w:type="gramEnd"/>
    </w:p>
    <w:p w:rsidR="00135950" w:rsidRPr="00EB049D" w:rsidRDefault="00135950" w:rsidP="00EB049D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B049D">
        <w:rPr>
          <w:rFonts w:ascii="Times New Roman" w:hAnsi="Times New Roman" w:cs="Times New Roman"/>
          <w:iCs/>
          <w:sz w:val="28"/>
          <w:szCs w:val="28"/>
        </w:rPr>
        <w:t>Недостатком лекции считается слабая обратная связь,</w:t>
      </w:r>
      <w:r w:rsidRPr="00EB049D">
        <w:rPr>
          <w:rFonts w:ascii="Times New Roman" w:hAnsi="Times New Roman" w:cs="Times New Roman"/>
          <w:sz w:val="28"/>
          <w:szCs w:val="28"/>
        </w:rPr>
        <w:t xml:space="preserve"> </w:t>
      </w:r>
      <w:r w:rsidRPr="00EB049D">
        <w:rPr>
          <w:rFonts w:ascii="Times New Roman" w:hAnsi="Times New Roman" w:cs="Times New Roman"/>
          <w:iCs/>
          <w:sz w:val="28"/>
          <w:szCs w:val="28"/>
        </w:rPr>
        <w:t>на основе которой преподаватель может сделать вывод о степени усвоения учебного материала отдельным студентом в данный момент времени. Этот пробел может восполнить семинар.</w:t>
      </w:r>
    </w:p>
    <w:p w:rsidR="00135950" w:rsidRPr="00EB049D" w:rsidRDefault="00EB049D" w:rsidP="00EB049D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049D">
        <w:rPr>
          <w:rFonts w:ascii="Times New Roman" w:hAnsi="Times New Roman" w:cs="Times New Roman"/>
          <w:iCs/>
          <w:color w:val="000000"/>
          <w:sz w:val="28"/>
          <w:szCs w:val="28"/>
        </w:rPr>
        <w:t>Практические занятия</w:t>
      </w:r>
      <w:r w:rsidR="00135950" w:rsidRPr="00EB049D">
        <w:rPr>
          <w:rFonts w:ascii="Times New Roman" w:hAnsi="Times New Roman" w:cs="Times New Roman"/>
          <w:color w:val="000000"/>
          <w:sz w:val="28"/>
          <w:szCs w:val="28"/>
        </w:rPr>
        <w:t> предполагают самостоятельную предварительную работу по изучению заранее известных вопросов и обсуждение их учащимися (студентами) на занятии под руководством педагога с целью углубления, расширения и систематизации знаний, выработки познавательных умений, формирования опыта творческой мыслительной деятельности.</w:t>
      </w:r>
    </w:p>
    <w:p w:rsidR="00135950" w:rsidRPr="00EB049D" w:rsidRDefault="00EB049D" w:rsidP="00EB049D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049D">
        <w:rPr>
          <w:rFonts w:ascii="Times New Roman" w:hAnsi="Times New Roman" w:cs="Times New Roman"/>
          <w:iCs/>
          <w:color w:val="000000"/>
          <w:sz w:val="28"/>
          <w:szCs w:val="28"/>
        </w:rPr>
        <w:t>Практическому занятию</w:t>
      </w:r>
      <w:r w:rsidRPr="00EB049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135950" w:rsidRPr="00EB049D">
        <w:rPr>
          <w:rFonts w:ascii="Times New Roman" w:hAnsi="Times New Roman" w:cs="Times New Roman"/>
          <w:color w:val="000000"/>
          <w:sz w:val="28"/>
          <w:szCs w:val="28"/>
        </w:rPr>
        <w:t xml:space="preserve"> предшествует длительная заблаговременная подготовка: сообщается план занятия, основная и дополнительная литература. Начинаются семинары, как правило, с краткого вступления преподавателя (введение в тему), затем последовательно обсуждаются объявленные вопросы. В конце занятия преподаватель подводит итог, делает обобщение. Если готовились сообщения или доклады, то обсуждение строится на их основе при активном участии оппонентов, которые тоже готовятся заранее.</w:t>
      </w:r>
    </w:p>
    <w:p w:rsidR="00135950" w:rsidRPr="00EB049D" w:rsidRDefault="00135950" w:rsidP="00EB049D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049D">
        <w:rPr>
          <w:rFonts w:ascii="Times New Roman" w:hAnsi="Times New Roman" w:cs="Times New Roman"/>
          <w:color w:val="000000"/>
          <w:sz w:val="28"/>
          <w:szCs w:val="28"/>
        </w:rPr>
        <w:t>Руководящая роль преподавателя проявляется в тщательном планировании учебной работы, выделении существенных вопросов для обсуждения, в подборе литературы для самостоятельного изучения, в управлении процессом обсуждения.</w:t>
      </w:r>
    </w:p>
    <w:p w:rsidR="00135950" w:rsidRPr="00EB049D" w:rsidRDefault="00135950" w:rsidP="00EB049D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B049D">
        <w:rPr>
          <w:rFonts w:ascii="Times New Roman" w:hAnsi="Times New Roman" w:cs="Times New Roman"/>
          <w:color w:val="000000"/>
          <w:sz w:val="28"/>
          <w:szCs w:val="28"/>
        </w:rPr>
        <w:t xml:space="preserve">Вопросы плана </w:t>
      </w:r>
      <w:r w:rsidR="00EB049D" w:rsidRPr="00EB049D">
        <w:rPr>
          <w:rFonts w:ascii="Times New Roman" w:hAnsi="Times New Roman" w:cs="Times New Roman"/>
          <w:iCs/>
          <w:color w:val="000000"/>
          <w:sz w:val="28"/>
          <w:szCs w:val="28"/>
        </w:rPr>
        <w:t>практического занятия</w:t>
      </w:r>
      <w:r w:rsidR="00EB049D" w:rsidRPr="00EB049D">
        <w:rPr>
          <w:rFonts w:ascii="Times New Roman" w:hAnsi="Times New Roman" w:cs="Times New Roman"/>
          <w:color w:val="000000"/>
          <w:sz w:val="28"/>
          <w:szCs w:val="28"/>
        </w:rPr>
        <w:t xml:space="preserve">  </w:t>
      </w:r>
      <w:r w:rsidRPr="00EB049D">
        <w:rPr>
          <w:rFonts w:ascii="Times New Roman" w:hAnsi="Times New Roman" w:cs="Times New Roman"/>
          <w:color w:val="000000"/>
          <w:sz w:val="28"/>
          <w:szCs w:val="28"/>
        </w:rPr>
        <w:t>должны охватывать основной материал темы, быть четкими, краткими, понятными обучающимся.</w:t>
      </w:r>
      <w:proofErr w:type="gramEnd"/>
      <w:r w:rsidRPr="00EB049D">
        <w:rPr>
          <w:rFonts w:ascii="Times New Roman" w:hAnsi="Times New Roman" w:cs="Times New Roman"/>
          <w:color w:val="000000"/>
          <w:sz w:val="28"/>
          <w:szCs w:val="28"/>
        </w:rPr>
        <w:t xml:space="preserve"> Их можно формулировать как в утвердительной, так и в вопросительной форме. Как правило, на семинарские занятия выносится не более 4 – 6 вопросов.</w:t>
      </w:r>
    </w:p>
    <w:p w:rsidR="00135950" w:rsidRPr="00EB049D" w:rsidRDefault="00135950" w:rsidP="00EB049D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049D">
        <w:rPr>
          <w:rFonts w:ascii="Times New Roman" w:hAnsi="Times New Roman" w:cs="Times New Roman"/>
          <w:color w:val="000000"/>
          <w:sz w:val="28"/>
          <w:szCs w:val="28"/>
        </w:rPr>
        <w:t xml:space="preserve">Наиболее распространенный вид – беседа. Он проводится в форме развернутой беседы по плану с кратким вступлением и заключением преподавателя. Предполагается подготовка к </w:t>
      </w:r>
      <w:r w:rsidR="00EB049D" w:rsidRPr="00147170">
        <w:rPr>
          <w:rFonts w:ascii="Times New Roman" w:hAnsi="Times New Roman" w:cs="Times New Roman"/>
          <w:iCs/>
          <w:color w:val="000000"/>
          <w:sz w:val="28"/>
          <w:szCs w:val="28"/>
        </w:rPr>
        <w:t>практическому занятию</w:t>
      </w:r>
      <w:r w:rsidR="00EB049D" w:rsidRPr="00EB049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B049D">
        <w:rPr>
          <w:rFonts w:ascii="Times New Roman" w:hAnsi="Times New Roman" w:cs="Times New Roman"/>
          <w:color w:val="000000"/>
          <w:sz w:val="28"/>
          <w:szCs w:val="28"/>
        </w:rPr>
        <w:t xml:space="preserve"> всех обучающихся по всем вопросам плана, что позволяет организовать активное </w:t>
      </w:r>
      <w:r w:rsidRPr="00EB049D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обсуждение темы. По конкретным вопросам плана заслушиваются выступления, которые обсуждаются, дополняются другими выступающими.</w:t>
      </w:r>
    </w:p>
    <w:p w:rsidR="00135950" w:rsidRPr="00EB049D" w:rsidRDefault="00135950" w:rsidP="00EB049D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049D">
        <w:rPr>
          <w:rFonts w:ascii="Times New Roman" w:hAnsi="Times New Roman" w:cs="Times New Roman"/>
          <w:color w:val="000000"/>
          <w:sz w:val="28"/>
          <w:szCs w:val="28"/>
        </w:rPr>
        <w:t>Педагогическое руководство преподавателя сводится к тому, что он помогает обучающимся подготовить план выступления, найти необходимую литературу для обоснования выводов и утверждений, консультирует по возникающим вопросам.</w:t>
      </w:r>
    </w:p>
    <w:p w:rsidR="00135950" w:rsidRPr="00EB049D" w:rsidRDefault="00135950" w:rsidP="00EB049D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049D">
        <w:rPr>
          <w:rFonts w:ascii="Times New Roman" w:hAnsi="Times New Roman" w:cs="Times New Roman"/>
          <w:color w:val="000000"/>
          <w:sz w:val="28"/>
          <w:szCs w:val="28"/>
        </w:rPr>
        <w:t xml:space="preserve">На каждом </w:t>
      </w:r>
      <w:r w:rsidR="00EB049D" w:rsidRPr="00147170">
        <w:rPr>
          <w:rFonts w:ascii="Times New Roman" w:hAnsi="Times New Roman" w:cs="Times New Roman"/>
          <w:iCs/>
          <w:color w:val="000000"/>
          <w:sz w:val="28"/>
          <w:szCs w:val="28"/>
        </w:rPr>
        <w:t>практическом занятии</w:t>
      </w:r>
      <w:r w:rsidR="00EB049D" w:rsidRPr="00EB049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B049D">
        <w:rPr>
          <w:rFonts w:ascii="Times New Roman" w:hAnsi="Times New Roman" w:cs="Times New Roman"/>
          <w:color w:val="000000"/>
          <w:sz w:val="28"/>
          <w:szCs w:val="28"/>
        </w:rPr>
        <w:t xml:space="preserve"> преподаватель оценивает подготовленные студентами рефераты, их активность в дискуссиях, умение формулировать свои позиции, что учитывается как составляющие рейтинговой оценки студентов по данному предмету.</w:t>
      </w:r>
    </w:p>
    <w:p w:rsidR="00B854B8" w:rsidRPr="001E2D49" w:rsidRDefault="00C252AF" w:rsidP="009B6B37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3.2. </w:t>
      </w:r>
      <w:r w:rsidR="00B854B8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указания для студентов</w:t>
      </w:r>
      <w:r w:rsidRPr="001E2D49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2"/>
      </w:r>
    </w:p>
    <w:p w:rsidR="00AA2EC9" w:rsidRPr="009D6DDF" w:rsidRDefault="00AA2EC9" w:rsidP="00AA2E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D6DDF">
        <w:rPr>
          <w:rFonts w:ascii="Times New Roman" w:hAnsi="Times New Roman"/>
          <w:sz w:val="28"/>
          <w:szCs w:val="28"/>
        </w:rPr>
        <w:t xml:space="preserve">Самостоятельная работа студентов заключается </w:t>
      </w:r>
      <w:proofErr w:type="gramStart"/>
      <w:r w:rsidRPr="009D6DDF">
        <w:rPr>
          <w:rFonts w:ascii="Times New Roman" w:hAnsi="Times New Roman"/>
          <w:sz w:val="28"/>
          <w:szCs w:val="28"/>
        </w:rPr>
        <w:t>в</w:t>
      </w:r>
      <w:proofErr w:type="gramEnd"/>
      <w:r w:rsidRPr="009D6DDF">
        <w:rPr>
          <w:rFonts w:ascii="Times New Roman" w:hAnsi="Times New Roman"/>
          <w:sz w:val="28"/>
          <w:szCs w:val="28"/>
        </w:rPr>
        <w:t>:</w:t>
      </w:r>
    </w:p>
    <w:p w:rsidR="00AA2EC9" w:rsidRPr="00AA2EC9" w:rsidRDefault="00AA2EC9" w:rsidP="00AA2EC9">
      <w:pPr>
        <w:pStyle w:val="a3"/>
        <w:numPr>
          <w:ilvl w:val="0"/>
          <w:numId w:val="36"/>
        </w:numPr>
        <w:spacing w:after="0"/>
        <w:ind w:left="709" w:hanging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AA2EC9">
        <w:rPr>
          <w:rFonts w:ascii="Times New Roman" w:hAnsi="Times New Roman"/>
          <w:sz w:val="28"/>
          <w:szCs w:val="28"/>
        </w:rPr>
        <w:t>изучении</w:t>
      </w:r>
      <w:proofErr w:type="gramEnd"/>
      <w:r w:rsidRPr="00AA2EC9">
        <w:rPr>
          <w:rFonts w:ascii="Times New Roman" w:hAnsi="Times New Roman"/>
          <w:sz w:val="28"/>
          <w:szCs w:val="28"/>
        </w:rPr>
        <w:t xml:space="preserve"> теоретического материала по темам;</w:t>
      </w:r>
    </w:p>
    <w:p w:rsidR="00AA2EC9" w:rsidRPr="00AA2EC9" w:rsidRDefault="00AA2EC9" w:rsidP="00AA2EC9">
      <w:pPr>
        <w:pStyle w:val="a3"/>
        <w:numPr>
          <w:ilvl w:val="0"/>
          <w:numId w:val="36"/>
        </w:numPr>
        <w:spacing w:after="0"/>
        <w:ind w:left="709" w:hanging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AA2EC9">
        <w:rPr>
          <w:rFonts w:ascii="Times New Roman" w:hAnsi="Times New Roman"/>
          <w:sz w:val="28"/>
          <w:szCs w:val="28"/>
        </w:rPr>
        <w:t>чтении</w:t>
      </w:r>
      <w:proofErr w:type="gramEnd"/>
      <w:r w:rsidRPr="00AA2EC9">
        <w:rPr>
          <w:rFonts w:ascii="Times New Roman" w:hAnsi="Times New Roman"/>
          <w:sz w:val="28"/>
          <w:szCs w:val="28"/>
        </w:rPr>
        <w:t xml:space="preserve"> рекомендованной литературы, в том числе учебной и научно-популярной для получения более глубоких знаний по истории;</w:t>
      </w:r>
    </w:p>
    <w:p w:rsidR="00AA2EC9" w:rsidRPr="00AA2EC9" w:rsidRDefault="00AA2EC9" w:rsidP="00AA2EC9">
      <w:pPr>
        <w:pStyle w:val="a3"/>
        <w:numPr>
          <w:ilvl w:val="0"/>
          <w:numId w:val="36"/>
        </w:numPr>
        <w:spacing w:after="0"/>
        <w:ind w:left="709" w:hanging="567"/>
        <w:jc w:val="both"/>
        <w:rPr>
          <w:rFonts w:ascii="Times New Roman" w:hAnsi="Times New Roman"/>
          <w:sz w:val="28"/>
          <w:szCs w:val="28"/>
        </w:rPr>
      </w:pPr>
      <w:r w:rsidRPr="00AA2EC9">
        <w:rPr>
          <w:rFonts w:ascii="Times New Roman" w:hAnsi="Times New Roman"/>
          <w:sz w:val="28"/>
          <w:szCs w:val="28"/>
        </w:rPr>
        <w:t>подготовке сообщений по отдельным проблемам и дискуссионным вопросам дисциплины;</w:t>
      </w:r>
    </w:p>
    <w:p w:rsidR="00AA2EC9" w:rsidRPr="00AA2EC9" w:rsidRDefault="00AA2EC9" w:rsidP="00AA2EC9">
      <w:pPr>
        <w:pStyle w:val="a3"/>
        <w:numPr>
          <w:ilvl w:val="0"/>
          <w:numId w:val="36"/>
        </w:numPr>
        <w:spacing w:after="0"/>
        <w:ind w:left="709" w:hanging="567"/>
        <w:jc w:val="both"/>
        <w:rPr>
          <w:rFonts w:ascii="Times New Roman" w:hAnsi="Times New Roman"/>
          <w:sz w:val="28"/>
          <w:szCs w:val="28"/>
        </w:rPr>
      </w:pPr>
      <w:r w:rsidRPr="00AA2EC9">
        <w:rPr>
          <w:rFonts w:ascii="Times New Roman" w:hAnsi="Times New Roman"/>
          <w:sz w:val="28"/>
          <w:szCs w:val="28"/>
        </w:rPr>
        <w:t>работе с энциклопедиями;</w:t>
      </w:r>
    </w:p>
    <w:p w:rsidR="00AA2EC9" w:rsidRPr="00AA2EC9" w:rsidRDefault="00AA2EC9" w:rsidP="00AA2EC9">
      <w:pPr>
        <w:pStyle w:val="a3"/>
        <w:numPr>
          <w:ilvl w:val="0"/>
          <w:numId w:val="36"/>
        </w:numPr>
        <w:spacing w:after="0"/>
        <w:ind w:left="709" w:hanging="567"/>
        <w:jc w:val="both"/>
        <w:rPr>
          <w:rFonts w:ascii="Times New Roman" w:hAnsi="Times New Roman"/>
          <w:sz w:val="28"/>
          <w:szCs w:val="28"/>
        </w:rPr>
      </w:pPr>
      <w:r w:rsidRPr="00AA2EC9">
        <w:rPr>
          <w:rFonts w:ascii="Times New Roman" w:hAnsi="Times New Roman"/>
          <w:sz w:val="28"/>
          <w:szCs w:val="28"/>
        </w:rPr>
        <w:t>подготовку рефератов, в том числе по тематике истории;</w:t>
      </w:r>
    </w:p>
    <w:p w:rsidR="00AA2EC9" w:rsidRPr="00AA2EC9" w:rsidRDefault="00AA2EC9" w:rsidP="00AA2EC9">
      <w:pPr>
        <w:pStyle w:val="a3"/>
        <w:numPr>
          <w:ilvl w:val="0"/>
          <w:numId w:val="36"/>
        </w:numPr>
        <w:spacing w:after="0"/>
        <w:ind w:left="709" w:hanging="567"/>
        <w:jc w:val="both"/>
        <w:rPr>
          <w:rFonts w:ascii="Times New Roman" w:hAnsi="Times New Roman"/>
          <w:sz w:val="28"/>
          <w:szCs w:val="28"/>
        </w:rPr>
      </w:pPr>
      <w:r w:rsidRPr="00AA2EC9">
        <w:rPr>
          <w:rFonts w:ascii="Times New Roman" w:hAnsi="Times New Roman"/>
          <w:sz w:val="28"/>
          <w:szCs w:val="28"/>
        </w:rPr>
        <w:t>решение предметных задач.</w:t>
      </w:r>
    </w:p>
    <w:p w:rsidR="00AA2EC9" w:rsidRPr="007F3FD5" w:rsidRDefault="00AA2EC9" w:rsidP="00AA2EC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F3FD5">
        <w:rPr>
          <w:rFonts w:ascii="Times New Roman" w:hAnsi="Times New Roman"/>
          <w:sz w:val="28"/>
          <w:szCs w:val="28"/>
        </w:rPr>
        <w:t xml:space="preserve"> </w:t>
      </w:r>
      <w:r w:rsidRPr="007F3FD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Самостоятельная работа</w:t>
      </w:r>
      <w:r w:rsidRPr="007F3FD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предполагает освоение теории и практики и рекомендованных литературных источников, изучение по рекомендации преподавателя наиболее интересных, проблемных вопросов, а также решение тестовых и практических заданий, подготовку сообщений и т. д.</w:t>
      </w:r>
    </w:p>
    <w:p w:rsidR="00AA2EC9" w:rsidRPr="007F3FD5" w:rsidRDefault="00AA2EC9" w:rsidP="00AA2EC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F3FD5">
        <w:rPr>
          <w:rFonts w:ascii="Times New Roman" w:hAnsi="Times New Roman"/>
          <w:color w:val="000000"/>
          <w:sz w:val="28"/>
          <w:szCs w:val="28"/>
          <w:lang w:eastAsia="ru-RU"/>
        </w:rPr>
        <w:t>Преподаватель осуществляет содержательно-методическое обеспечение самостоятельной работы: проводит индивидуальные и групповые консультации со студентами с целью оказания им помощи в усвоении основных и наиболее сложных тем, раскрывающих компоненты компетенций, изучаемых по данной дисциплине.</w:t>
      </w:r>
    </w:p>
    <w:p w:rsidR="00AA2EC9" w:rsidRPr="007F3FD5" w:rsidRDefault="00AA2EC9" w:rsidP="00AA2EC9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F3FD5">
        <w:rPr>
          <w:rFonts w:ascii="Times New Roman" w:hAnsi="Times New Roman"/>
          <w:color w:val="000000"/>
          <w:sz w:val="28"/>
          <w:szCs w:val="28"/>
          <w:lang w:eastAsia="ru-RU"/>
        </w:rPr>
        <w:t>Данные методические рекомендации призваны способствовать должной организации самостоятельной работы студентов. Организация самостоятельной работы студентов требует от них соблюдения определенной системы:</w:t>
      </w:r>
    </w:p>
    <w:p w:rsidR="00AA2EC9" w:rsidRPr="007F3FD5" w:rsidRDefault="00AA2EC9" w:rsidP="00AA2EC9">
      <w:pPr>
        <w:numPr>
          <w:ilvl w:val="0"/>
          <w:numId w:val="3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851" w:hanging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F3FD5">
        <w:rPr>
          <w:rFonts w:ascii="Times New Roman" w:hAnsi="Times New Roman"/>
          <w:color w:val="000000"/>
          <w:sz w:val="28"/>
          <w:szCs w:val="28"/>
          <w:lang w:eastAsia="ru-RU"/>
        </w:rPr>
        <w:t>Ознакомление с содержанием программы дисциплины, настоящими рекомендациями, подбор необходимой учебной и специальной литературы;</w:t>
      </w:r>
    </w:p>
    <w:p w:rsidR="00AA2EC9" w:rsidRPr="007F3FD5" w:rsidRDefault="00AA2EC9" w:rsidP="00AA2EC9">
      <w:pPr>
        <w:numPr>
          <w:ilvl w:val="0"/>
          <w:numId w:val="3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851" w:hanging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F3FD5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Обращаем внимание на необходимость запоминания определенных терминов. В этом студенту могут помощь словари по политологии.</w:t>
      </w:r>
    </w:p>
    <w:p w:rsidR="00AA2EC9" w:rsidRPr="00AA2EC9" w:rsidRDefault="00AA2EC9" w:rsidP="00AA2EC9">
      <w:pPr>
        <w:pStyle w:val="a3"/>
        <w:numPr>
          <w:ilvl w:val="0"/>
          <w:numId w:val="38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851" w:hanging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2EC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процессе учебы студент обязан  системно прорабатывать вопросы, разделы, темы изучаемой дисциплины, а затем должен быть готов к активному участию на семинарах; в период </w:t>
      </w:r>
      <w:proofErr w:type="spellStart"/>
      <w:r w:rsidRPr="00AA2EC9">
        <w:rPr>
          <w:rFonts w:ascii="Times New Roman" w:hAnsi="Times New Roman"/>
          <w:color w:val="000000"/>
          <w:sz w:val="28"/>
          <w:szCs w:val="28"/>
          <w:lang w:eastAsia="ru-RU"/>
        </w:rPr>
        <w:t>зачетно</w:t>
      </w:r>
      <w:proofErr w:type="spellEnd"/>
      <w:r w:rsidRPr="00AA2EC9">
        <w:rPr>
          <w:rFonts w:ascii="Times New Roman" w:hAnsi="Times New Roman"/>
          <w:color w:val="000000"/>
          <w:sz w:val="28"/>
          <w:szCs w:val="28"/>
          <w:lang w:eastAsia="ru-RU"/>
        </w:rPr>
        <w:t>-экзаменационной сессии завершается изучение дисциплины.</w:t>
      </w:r>
    </w:p>
    <w:p w:rsidR="00AA2EC9" w:rsidRPr="007F3FD5" w:rsidRDefault="00AA2EC9" w:rsidP="00AA2EC9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3FD5">
        <w:rPr>
          <w:rFonts w:ascii="Times New Roman" w:hAnsi="Times New Roman"/>
          <w:sz w:val="28"/>
          <w:szCs w:val="28"/>
          <w:lang w:eastAsia="ru-RU"/>
        </w:rPr>
        <w:t xml:space="preserve">Задания для самостоятельной работы проводятся с целью обеспечения лучшего усвоения материала, который студенты изучают в самостоятельном порядке. Задания приводятся не по всем темам программы, а лишь по тем из них, которые прямо определены учебным планом в качестве внеаудиторной работы. </w:t>
      </w:r>
    </w:p>
    <w:p w:rsidR="00AA2EC9" w:rsidRDefault="00AA2EC9" w:rsidP="00AA2EC9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3FD5">
        <w:rPr>
          <w:rFonts w:ascii="Times New Roman" w:hAnsi="Times New Roman"/>
          <w:sz w:val="28"/>
          <w:szCs w:val="28"/>
          <w:lang w:eastAsia="ru-RU"/>
        </w:rPr>
        <w:t xml:space="preserve">Выполнение заданий для самостоятельной работы рекомендуется производить в письменной форме в виде реферата. </w:t>
      </w:r>
    </w:p>
    <w:p w:rsidR="00AA2EC9" w:rsidRPr="007F3FD5" w:rsidRDefault="00AA2EC9" w:rsidP="00AA2EC9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F3FD5">
        <w:rPr>
          <w:rFonts w:ascii="Times New Roman" w:hAnsi="Times New Roman"/>
          <w:b/>
          <w:sz w:val="28"/>
          <w:szCs w:val="28"/>
        </w:rPr>
        <w:t>Методиче</w:t>
      </w:r>
      <w:r>
        <w:rPr>
          <w:rFonts w:ascii="Times New Roman" w:hAnsi="Times New Roman"/>
          <w:b/>
          <w:sz w:val="28"/>
          <w:szCs w:val="28"/>
        </w:rPr>
        <w:t xml:space="preserve">ские рекомендации по написанию </w:t>
      </w:r>
      <w:r w:rsidRPr="007F3FD5">
        <w:rPr>
          <w:rFonts w:ascii="Times New Roman" w:hAnsi="Times New Roman"/>
          <w:b/>
          <w:sz w:val="28"/>
          <w:szCs w:val="28"/>
        </w:rPr>
        <w:t>контрольных работ (рефератов)</w:t>
      </w:r>
    </w:p>
    <w:p w:rsidR="00AA2EC9" w:rsidRPr="009D6DDF" w:rsidRDefault="00AA2EC9" w:rsidP="00AA2E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D6DDF">
        <w:rPr>
          <w:rFonts w:ascii="Times New Roman" w:hAnsi="Times New Roman"/>
          <w:sz w:val="28"/>
          <w:szCs w:val="28"/>
        </w:rPr>
        <w:t>Контрольная работа предполагает сжатое, но относительно полное раскрытие сути, ключевых положений избранной Вами научной темы. Целью написания контрольной работы является углубленное изучение той или иной проблемы, а также получение первичных навыков исследовательской работы: умения обращаться с научной литературой, самостоятельно выявлять и излагать существо проблемы, способы ее решения, сопоставлять различные точки зрения и их аргументацию, связно формулировать собственные мысли, применять научно-справочный аппарат и т.д.</w:t>
      </w:r>
    </w:p>
    <w:p w:rsidR="00AA2EC9" w:rsidRPr="009D6DDF" w:rsidRDefault="00AA2EC9" w:rsidP="00AA2E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D6DDF">
        <w:rPr>
          <w:rFonts w:ascii="Times New Roman" w:hAnsi="Times New Roman"/>
          <w:sz w:val="28"/>
          <w:szCs w:val="28"/>
        </w:rPr>
        <w:t>Для написания контрольной работы необходимо:</w:t>
      </w:r>
    </w:p>
    <w:p w:rsidR="00AA2EC9" w:rsidRPr="009D6DDF" w:rsidRDefault="00AA2EC9" w:rsidP="00AA2E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D6DDF">
        <w:rPr>
          <w:rFonts w:ascii="Times New Roman" w:hAnsi="Times New Roman"/>
          <w:sz w:val="28"/>
          <w:szCs w:val="28"/>
        </w:rPr>
        <w:t>Выбрать тему в соответствии указанного в списке или же рекомендациями преподавателя. Обратите внимание, чтобы избранная тема была Вам посильна, желательно, интересна и чтобы Вы могли найти для нее научную литературу.</w:t>
      </w:r>
    </w:p>
    <w:p w:rsidR="00AA2EC9" w:rsidRPr="009D6DDF" w:rsidRDefault="00AA2EC9" w:rsidP="00AA2E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D6DDF">
        <w:rPr>
          <w:rFonts w:ascii="Times New Roman" w:hAnsi="Times New Roman"/>
          <w:sz w:val="28"/>
          <w:szCs w:val="28"/>
        </w:rPr>
        <w:t>Подобрать научную литературу, используя библиотеки МАЭП, города, а, в случае необходимости, и книжные магазины. Для поиска нужной Вам литературы помимо настоящих учебно-методических материалов, можете обращаться к помощи предметных каталогов библиотек. При выборе темы работы и особенно литературы к ней проконсультируйтесь с преподавателем.</w:t>
      </w:r>
    </w:p>
    <w:p w:rsidR="00AA2EC9" w:rsidRPr="009D6DDF" w:rsidRDefault="00AA2EC9" w:rsidP="00AA2E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D6DDF">
        <w:rPr>
          <w:rFonts w:ascii="Times New Roman" w:hAnsi="Times New Roman"/>
          <w:sz w:val="28"/>
          <w:szCs w:val="28"/>
        </w:rPr>
        <w:t>Ознакомиться с выбранной Вами научной литературой. Оценить, раскрывает ли она тему Вашей контрольной работы. Если нет - продолжите поиск другой литературы, в случае затруднений - проконсультируйтесь с преподавателем. Если да - то выделите ключевые проблемы и выводы.</w:t>
      </w:r>
    </w:p>
    <w:p w:rsidR="00AA2EC9" w:rsidRPr="009D6DDF" w:rsidRDefault="00AA2EC9" w:rsidP="00AA2E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D6DDF">
        <w:rPr>
          <w:rFonts w:ascii="Times New Roman" w:hAnsi="Times New Roman"/>
          <w:sz w:val="28"/>
          <w:szCs w:val="28"/>
        </w:rPr>
        <w:t xml:space="preserve">На этой основе составьте план контрольной работы. Он должен включать введение (где раскрывается актуальность темы, степень ее </w:t>
      </w:r>
      <w:r w:rsidRPr="009D6DDF">
        <w:rPr>
          <w:rFonts w:ascii="Times New Roman" w:hAnsi="Times New Roman"/>
          <w:sz w:val="28"/>
          <w:szCs w:val="28"/>
        </w:rPr>
        <w:lastRenderedPageBreak/>
        <w:t>изученности, источники и цель работы), структуру основного содержания (где отражены основные проблемы работы) и заключение, где излагаются основные выводы по теме, Ваша точка зрения и оценки.</w:t>
      </w:r>
    </w:p>
    <w:p w:rsidR="00AA2EC9" w:rsidRPr="009D6DDF" w:rsidRDefault="00AA2EC9" w:rsidP="00AA2E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D6DDF">
        <w:rPr>
          <w:rFonts w:ascii="Times New Roman" w:hAnsi="Times New Roman"/>
          <w:sz w:val="28"/>
          <w:szCs w:val="28"/>
        </w:rPr>
        <w:t>В соответствии с планом раскройте тему контрольной работы и сделайте выводы.</w:t>
      </w:r>
    </w:p>
    <w:p w:rsidR="00AA2EC9" w:rsidRPr="009D6DDF" w:rsidRDefault="00AA2EC9" w:rsidP="00AA2E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D6DDF">
        <w:rPr>
          <w:rFonts w:ascii="Times New Roman" w:hAnsi="Times New Roman"/>
          <w:sz w:val="28"/>
          <w:szCs w:val="28"/>
        </w:rPr>
        <w:t>Если в литературе встречаются дискуссионные точки зрения, следует сопоставить основные выводы, их аргументацию и высказать свою точку зрения.</w:t>
      </w:r>
    </w:p>
    <w:p w:rsidR="00AA2EC9" w:rsidRPr="009D6DDF" w:rsidRDefault="00AA2EC9" w:rsidP="00AA2E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D6DDF">
        <w:rPr>
          <w:rFonts w:ascii="Times New Roman" w:hAnsi="Times New Roman"/>
          <w:sz w:val="28"/>
          <w:szCs w:val="28"/>
        </w:rPr>
        <w:t>Не допускается:</w:t>
      </w:r>
    </w:p>
    <w:p w:rsidR="00AA2EC9" w:rsidRPr="009D6DDF" w:rsidRDefault="00AA2EC9" w:rsidP="00AA2E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D6DDF">
        <w:rPr>
          <w:rFonts w:ascii="Times New Roman" w:hAnsi="Times New Roman"/>
          <w:sz w:val="28"/>
          <w:szCs w:val="28"/>
        </w:rPr>
        <w:t>Использование чужих контрольных работ и рефератов, скачивание их из Интернета.</w:t>
      </w:r>
    </w:p>
    <w:p w:rsidR="00AA2EC9" w:rsidRPr="009D6DDF" w:rsidRDefault="00AA2EC9" w:rsidP="00AA2E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D6DDF">
        <w:rPr>
          <w:rFonts w:ascii="Times New Roman" w:hAnsi="Times New Roman"/>
          <w:sz w:val="28"/>
          <w:szCs w:val="28"/>
        </w:rPr>
        <w:t>Текстуальное переписывание книг и статей. Используемые цитаты обязательно выделяются кавычками и сопровождаются сносками.</w:t>
      </w:r>
    </w:p>
    <w:p w:rsidR="00AA2EC9" w:rsidRPr="009D6DDF" w:rsidRDefault="00AA2EC9" w:rsidP="00AA2E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D6DDF">
        <w:rPr>
          <w:rFonts w:ascii="Times New Roman" w:hAnsi="Times New Roman"/>
          <w:sz w:val="28"/>
          <w:szCs w:val="28"/>
        </w:rPr>
        <w:t>Требования к оформлению контрольной работы:</w:t>
      </w:r>
    </w:p>
    <w:p w:rsidR="00AA2EC9" w:rsidRPr="009D6DDF" w:rsidRDefault="00AA2EC9" w:rsidP="00AA2E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D6DDF">
        <w:rPr>
          <w:rFonts w:ascii="Times New Roman" w:hAnsi="Times New Roman"/>
          <w:sz w:val="28"/>
          <w:szCs w:val="28"/>
        </w:rPr>
        <w:t>Работа должна быть напечатана на компьютере, через 1,5 интервала, шрифтом 12. В рукописном виде контрольную работу разрешается подавать только с предварительного согласия преподавателя.</w:t>
      </w:r>
    </w:p>
    <w:p w:rsidR="00AA2EC9" w:rsidRPr="009D6DDF" w:rsidRDefault="00AA2EC9" w:rsidP="00AA2E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D6DDF">
        <w:rPr>
          <w:rFonts w:ascii="Times New Roman" w:hAnsi="Times New Roman"/>
          <w:sz w:val="28"/>
          <w:szCs w:val="28"/>
        </w:rPr>
        <w:t>Объем работы – 10-15 машинописных страниц.</w:t>
      </w:r>
    </w:p>
    <w:p w:rsidR="00AA2EC9" w:rsidRPr="009D6DDF" w:rsidRDefault="00AA2EC9" w:rsidP="00AA2E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D6DDF">
        <w:rPr>
          <w:rFonts w:ascii="Times New Roman" w:hAnsi="Times New Roman"/>
          <w:sz w:val="28"/>
          <w:szCs w:val="28"/>
        </w:rPr>
        <w:t>На обложке (вверху) указывается название учебного заведения, затем - предмет (История Татарстана и татарского народа), тема контрольной работы, фамилия и инициалы автора, его курс и группа, научный руководитель.</w:t>
      </w:r>
    </w:p>
    <w:p w:rsidR="00AA2EC9" w:rsidRPr="009D6DDF" w:rsidRDefault="00AA2EC9" w:rsidP="00AA2E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D6DDF">
        <w:rPr>
          <w:rFonts w:ascii="Times New Roman" w:hAnsi="Times New Roman"/>
          <w:sz w:val="28"/>
          <w:szCs w:val="28"/>
        </w:rPr>
        <w:t>На второй странице пишется план работы.</w:t>
      </w:r>
    </w:p>
    <w:p w:rsidR="00AA2EC9" w:rsidRPr="009D6DDF" w:rsidRDefault="00AA2EC9" w:rsidP="00AA2E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D6DDF">
        <w:rPr>
          <w:rFonts w:ascii="Times New Roman" w:hAnsi="Times New Roman"/>
          <w:sz w:val="28"/>
          <w:szCs w:val="28"/>
        </w:rPr>
        <w:t>Приводимые в контрольной работе цитаты и основные выводы, почерпнутые из литературы, обязательно сопровождаются сносками (постраничными или концевыми), в которых указывается фамилия, инициалы автора книги, ее название, город и год издания и соответствующая страница.</w:t>
      </w:r>
    </w:p>
    <w:p w:rsidR="00AA2EC9" w:rsidRDefault="00AA2EC9" w:rsidP="00AA2E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D6DDF">
        <w:rPr>
          <w:rFonts w:ascii="Times New Roman" w:hAnsi="Times New Roman"/>
          <w:sz w:val="28"/>
          <w:szCs w:val="28"/>
        </w:rPr>
        <w:t>Указанные выше требования относятся и к рефератам. От контрольных они отличаются, во-первых, большей масштабностью и сложностью темы, а во-вторых, их объем более 15 страниц.</w:t>
      </w:r>
    </w:p>
    <w:p w:rsidR="005F5D7B" w:rsidRPr="005F5D7B" w:rsidRDefault="005F5D7B" w:rsidP="005F5D7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="005620DD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Учебно-методическое обеспечение дисциплины </w:t>
      </w: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4.1.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сновная литература</w:t>
      </w:r>
      <w:r w:rsidRPr="001E2D49"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ootnoteReference w:id="3"/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620DD" w:rsidRPr="001E2D49" w:rsidRDefault="007C40D6" w:rsidP="007C40D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. . . . . . . . . . . . . . . . . . . . .. . . . . . . . . . . . . . . . . . . . . . . . . . . . . . . . . . . . . . . . .  </w:t>
      </w: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4.2. Д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ополнительная литература</w:t>
      </w:r>
      <w:r w:rsidRPr="001E2D49"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ootnoteReference w:id="4"/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620DD" w:rsidRPr="001E2D49" w:rsidRDefault="007C40D6" w:rsidP="005620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 . . . . . . . . . . . . . . . . . . . . . . . . . . . . . . . . . . . . . . . . . . . . . . . . . . . . . . . . . .</w:t>
      </w:r>
    </w:p>
    <w:p w:rsidR="005620DD" w:rsidRPr="001E2D49" w:rsidRDefault="0027483B" w:rsidP="0027483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4.3.</w:t>
      </w:r>
      <w:r w:rsidR="005620DD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Материально-техническое обеспечение дисциплины</w:t>
      </w:r>
      <w:r w:rsidRPr="001E2D49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5"/>
      </w:r>
    </w:p>
    <w:p w:rsidR="0027483B" w:rsidRPr="001E2D49" w:rsidRDefault="0027483B" w:rsidP="0027483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. . . . . . . . . . . . . . . . . . . . . . . . . . . . . . . . . . .. . . . . . . . . . . . . . . . . . . . . . . . . . . .</w:t>
      </w:r>
    </w:p>
    <w:p w:rsidR="005620DD" w:rsidRDefault="005620DD" w:rsidP="005620DD">
      <w:pPr>
        <w:spacing w:after="0" w:line="240" w:lineRule="auto"/>
        <w:rPr>
          <w:rFonts w:asciiTheme="majorBidi" w:eastAsiaTheme="minorHAnsi" w:hAnsiTheme="majorBidi" w:cstheme="majorBidi"/>
          <w:sz w:val="28"/>
          <w:szCs w:val="28"/>
          <w:highlight w:val="yellow"/>
        </w:rPr>
      </w:pPr>
    </w:p>
    <w:p w:rsidR="003A71C4" w:rsidRPr="0093253E" w:rsidRDefault="003A71C4" w:rsidP="005620DD">
      <w:pPr>
        <w:spacing w:after="0" w:line="240" w:lineRule="auto"/>
        <w:rPr>
          <w:rFonts w:asciiTheme="majorBidi" w:eastAsiaTheme="minorHAnsi" w:hAnsiTheme="majorBidi" w:cstheme="majorBidi"/>
          <w:sz w:val="28"/>
          <w:szCs w:val="28"/>
          <w:highlight w:val="yellow"/>
        </w:rPr>
      </w:pPr>
    </w:p>
    <w:p w:rsidR="005620DD" w:rsidRPr="003A71C4" w:rsidRDefault="0027483B" w:rsidP="0027483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Типовые к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онтрольные 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задания или иные 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материалы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необходимые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оценки формирования компетенций</w:t>
      </w:r>
    </w:p>
    <w:p w:rsidR="005620DD" w:rsidRPr="003A71C4" w:rsidRDefault="005620DD" w:rsidP="005620DD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5620DD" w:rsidRPr="003A71C4" w:rsidRDefault="0027483B" w:rsidP="0027483B">
      <w:pPr>
        <w:tabs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5.1. Примерные 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вопрос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5373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за</w:t>
      </w:r>
      <w:r w:rsidR="00913DA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ч</w:t>
      </w:r>
      <w:r w:rsidR="00B5373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е</w:t>
      </w:r>
      <w:r w:rsidR="00913DA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</w:t>
      </w:r>
      <w:r w:rsidR="00B5373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у</w:t>
      </w:r>
      <w:r w:rsidRPr="003A71C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</w:p>
    <w:p w:rsidR="00913DA6" w:rsidRDefault="00913DA6" w:rsidP="00913DA6">
      <w:pPr>
        <w:pStyle w:val="a3"/>
        <w:numPr>
          <w:ilvl w:val="1"/>
          <w:numId w:val="33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Древние люди на территории современного Татарстана.</w:t>
      </w:r>
    </w:p>
    <w:p w:rsidR="00913DA6" w:rsidRDefault="00913DA6" w:rsidP="00913DA6">
      <w:pPr>
        <w:pStyle w:val="a3"/>
        <w:numPr>
          <w:ilvl w:val="1"/>
          <w:numId w:val="33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Древние тюрки в </w:t>
      </w:r>
      <w:r>
        <w:rPr>
          <w:rFonts w:ascii="Times New Roman" w:hAnsi="Times New Roman"/>
          <w:sz w:val="28"/>
          <w:szCs w:val="28"/>
          <w:lang w:val="en-US" w:eastAsia="ru-RU"/>
        </w:rPr>
        <w:t>III</w:t>
      </w:r>
      <w:r>
        <w:rPr>
          <w:rFonts w:ascii="Times New Roman" w:hAnsi="Times New Roman"/>
          <w:sz w:val="28"/>
          <w:szCs w:val="28"/>
          <w:lang w:eastAsia="ru-RU"/>
        </w:rPr>
        <w:t xml:space="preserve"> до н.э. в. –</w:t>
      </w:r>
      <w:r w:rsidRPr="00C41C9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VI</w:t>
      </w:r>
      <w:r>
        <w:rPr>
          <w:rFonts w:ascii="Times New Roman" w:hAnsi="Times New Roman"/>
          <w:sz w:val="28"/>
          <w:szCs w:val="28"/>
          <w:lang w:eastAsia="ru-RU"/>
        </w:rPr>
        <w:t xml:space="preserve"> в. н.э.</w:t>
      </w:r>
    </w:p>
    <w:p w:rsidR="00913DA6" w:rsidRDefault="00913DA6" w:rsidP="00913DA6">
      <w:pPr>
        <w:pStyle w:val="a3"/>
        <w:numPr>
          <w:ilvl w:val="1"/>
          <w:numId w:val="33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Образование государства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Волжская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Булгария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. Социально-политическое развитие.</w:t>
      </w:r>
    </w:p>
    <w:p w:rsidR="00913DA6" w:rsidRDefault="00913DA6" w:rsidP="00913DA6">
      <w:pPr>
        <w:pStyle w:val="a3"/>
        <w:numPr>
          <w:ilvl w:val="1"/>
          <w:numId w:val="33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Основные этапы политической истории Волжско-Камской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Булгарии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913DA6" w:rsidRDefault="00913DA6" w:rsidP="00913DA6">
      <w:pPr>
        <w:pStyle w:val="a3"/>
        <w:numPr>
          <w:ilvl w:val="1"/>
          <w:numId w:val="33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Социально-политическое устройство и основы правопорядка Волжской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Булгарии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913DA6" w:rsidRDefault="00913DA6" w:rsidP="00913DA6">
      <w:pPr>
        <w:pStyle w:val="a3"/>
        <w:numPr>
          <w:ilvl w:val="1"/>
          <w:numId w:val="33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Принятие ислама и его значение в процессе становления и развития Волжско-Камской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Булгарии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913DA6" w:rsidRDefault="00913DA6" w:rsidP="00913DA6">
      <w:pPr>
        <w:pStyle w:val="a3"/>
        <w:numPr>
          <w:ilvl w:val="1"/>
          <w:numId w:val="33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Волжская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Булгария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и Золотая Орда.</w:t>
      </w:r>
    </w:p>
    <w:p w:rsidR="00913DA6" w:rsidRDefault="00913DA6" w:rsidP="00913DA6">
      <w:pPr>
        <w:pStyle w:val="a3"/>
        <w:numPr>
          <w:ilvl w:val="1"/>
          <w:numId w:val="33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Внешнеполитические связи. Борьба народов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Волжской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Булгарии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против монголо-татарских захватчиков.</w:t>
      </w:r>
    </w:p>
    <w:p w:rsidR="00913DA6" w:rsidRDefault="00913DA6" w:rsidP="00913DA6">
      <w:pPr>
        <w:pStyle w:val="a3"/>
        <w:numPr>
          <w:ilvl w:val="1"/>
          <w:numId w:val="33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Социально-политическое устройство Золотой Орды.</w:t>
      </w:r>
    </w:p>
    <w:p w:rsidR="00913DA6" w:rsidRDefault="00913DA6" w:rsidP="00913DA6">
      <w:pPr>
        <w:pStyle w:val="a3"/>
        <w:numPr>
          <w:ilvl w:val="1"/>
          <w:numId w:val="33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Распад Золотой Орды.</w:t>
      </w:r>
    </w:p>
    <w:p w:rsidR="00913DA6" w:rsidRDefault="00913DA6" w:rsidP="00913DA6">
      <w:pPr>
        <w:pStyle w:val="a3"/>
        <w:numPr>
          <w:ilvl w:val="1"/>
          <w:numId w:val="33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Образование Казанского ханства. Периодизация истории Казанского ханства.</w:t>
      </w:r>
    </w:p>
    <w:p w:rsidR="00913DA6" w:rsidRDefault="00913DA6" w:rsidP="00913DA6">
      <w:pPr>
        <w:pStyle w:val="a3"/>
        <w:numPr>
          <w:ilvl w:val="1"/>
          <w:numId w:val="33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Этнический состав населения и общественный строй Казанского ханства.</w:t>
      </w:r>
    </w:p>
    <w:p w:rsidR="00913DA6" w:rsidRDefault="00913DA6" w:rsidP="00913DA6">
      <w:pPr>
        <w:pStyle w:val="a3"/>
        <w:numPr>
          <w:ilvl w:val="1"/>
          <w:numId w:val="33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Государственный строй Казанского ханства.</w:t>
      </w:r>
    </w:p>
    <w:p w:rsidR="00913DA6" w:rsidRDefault="00913DA6" w:rsidP="00913DA6">
      <w:pPr>
        <w:pStyle w:val="a3"/>
        <w:numPr>
          <w:ilvl w:val="1"/>
          <w:numId w:val="33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Земельные правоотношения в Казанском ханстве.</w:t>
      </w:r>
    </w:p>
    <w:p w:rsidR="00913DA6" w:rsidRDefault="00913DA6" w:rsidP="00913DA6">
      <w:pPr>
        <w:pStyle w:val="a3"/>
        <w:numPr>
          <w:ilvl w:val="1"/>
          <w:numId w:val="33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Источники права. Ярлыки Казанских ханов как источники феодального права.</w:t>
      </w:r>
    </w:p>
    <w:p w:rsidR="00913DA6" w:rsidRDefault="00913DA6" w:rsidP="00913DA6">
      <w:pPr>
        <w:pStyle w:val="a3"/>
        <w:numPr>
          <w:ilvl w:val="1"/>
          <w:numId w:val="33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Наказы казанским воеводам и их роль в процессе организации и функционировании воеводской системы управления во второй половине </w:t>
      </w:r>
      <w:r>
        <w:rPr>
          <w:rFonts w:ascii="Times New Roman" w:hAnsi="Times New Roman"/>
          <w:sz w:val="28"/>
          <w:szCs w:val="28"/>
          <w:lang w:val="en-US" w:eastAsia="ru-RU"/>
        </w:rPr>
        <w:t>XVI</w:t>
      </w: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XVII</w:t>
      </w:r>
      <w:r>
        <w:rPr>
          <w:rFonts w:ascii="Times New Roman" w:hAnsi="Times New Roman"/>
          <w:sz w:val="28"/>
          <w:szCs w:val="28"/>
          <w:lang w:eastAsia="ru-RU"/>
        </w:rPr>
        <w:t xml:space="preserve"> вв.</w:t>
      </w:r>
    </w:p>
    <w:p w:rsidR="00913DA6" w:rsidRDefault="00913DA6" w:rsidP="00913DA6">
      <w:pPr>
        <w:pStyle w:val="a3"/>
        <w:numPr>
          <w:ilvl w:val="1"/>
          <w:numId w:val="33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Организационно-политическое устройство и основные функции системы местного управления в Казанском крае во второй половине</w:t>
      </w:r>
      <w:r w:rsidRPr="00BA05D9">
        <w:t xml:space="preserve"> </w:t>
      </w:r>
      <w:r w:rsidRPr="00BA05D9">
        <w:rPr>
          <w:rFonts w:ascii="Times New Roman" w:hAnsi="Times New Roman"/>
          <w:sz w:val="28"/>
          <w:szCs w:val="28"/>
          <w:lang w:eastAsia="ru-RU"/>
        </w:rPr>
        <w:t>XVI-XVII вв.</w:t>
      </w:r>
    </w:p>
    <w:p w:rsidR="00913DA6" w:rsidRDefault="00913DA6" w:rsidP="00913DA6">
      <w:pPr>
        <w:pStyle w:val="a3"/>
        <w:numPr>
          <w:ilvl w:val="1"/>
          <w:numId w:val="33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Социально-классовая структура Казанского края во второй половине </w:t>
      </w:r>
      <w:r w:rsidRPr="00BA05D9">
        <w:rPr>
          <w:rFonts w:ascii="Times New Roman" w:hAnsi="Times New Roman"/>
          <w:sz w:val="28"/>
          <w:szCs w:val="28"/>
          <w:lang w:eastAsia="ru-RU"/>
        </w:rPr>
        <w:t>XVI-XVII вв.</w:t>
      </w:r>
    </w:p>
    <w:p w:rsidR="00913DA6" w:rsidRDefault="00913DA6" w:rsidP="00913DA6">
      <w:pPr>
        <w:pStyle w:val="a3"/>
        <w:numPr>
          <w:ilvl w:val="1"/>
          <w:numId w:val="33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Образование казанской губернии и принципы административно-территориального устройства.</w:t>
      </w:r>
    </w:p>
    <w:p w:rsidR="00913DA6" w:rsidRDefault="00913DA6" w:rsidP="00913DA6">
      <w:pPr>
        <w:pStyle w:val="a3"/>
        <w:numPr>
          <w:ilvl w:val="1"/>
          <w:numId w:val="33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Внутригубернское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административное деление и его эволюция в </w:t>
      </w:r>
      <w:proofErr w:type="gramStart"/>
      <w:r>
        <w:rPr>
          <w:rFonts w:ascii="Times New Roman" w:hAnsi="Times New Roman"/>
          <w:sz w:val="28"/>
          <w:szCs w:val="28"/>
          <w:lang w:val="en-US" w:eastAsia="ru-RU"/>
        </w:rPr>
        <w:t>XVIII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столетии: от учреждения губерний Петром </w:t>
      </w:r>
      <w:r>
        <w:rPr>
          <w:rFonts w:ascii="Times New Roman" w:hAnsi="Times New Roman"/>
          <w:sz w:val="28"/>
          <w:szCs w:val="28"/>
          <w:lang w:val="en-US" w:eastAsia="ru-RU"/>
        </w:rPr>
        <w:t>I</w:t>
      </w:r>
      <w:r>
        <w:rPr>
          <w:rFonts w:ascii="Times New Roman" w:hAnsi="Times New Roman"/>
          <w:sz w:val="28"/>
          <w:szCs w:val="28"/>
          <w:lang w:eastAsia="ru-RU"/>
        </w:rPr>
        <w:t xml:space="preserve"> до учреждения для управления губерний Екатерины </w:t>
      </w:r>
      <w:r>
        <w:rPr>
          <w:rFonts w:ascii="Times New Roman" w:hAnsi="Times New Roman"/>
          <w:sz w:val="28"/>
          <w:szCs w:val="28"/>
          <w:lang w:val="en-US" w:eastAsia="ru-RU"/>
        </w:rPr>
        <w:t>II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913DA6" w:rsidRDefault="00913DA6" w:rsidP="00913DA6">
      <w:pPr>
        <w:pStyle w:val="a3"/>
        <w:numPr>
          <w:ilvl w:val="1"/>
          <w:numId w:val="33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Организация управления в Казанской губернии. Взаимодействие центральных органов государственной власти и управления с органами управления Казанской губернии.</w:t>
      </w:r>
    </w:p>
    <w:p w:rsidR="00913DA6" w:rsidRDefault="00913DA6" w:rsidP="00913DA6">
      <w:pPr>
        <w:pStyle w:val="a3"/>
        <w:numPr>
          <w:ilvl w:val="1"/>
          <w:numId w:val="33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Кризис российской государственности и историческая необходимость осуществления крестьянской, судебной, земской и городской реформ.</w:t>
      </w:r>
    </w:p>
    <w:p w:rsidR="00913DA6" w:rsidRDefault="00913DA6" w:rsidP="00913DA6">
      <w:pPr>
        <w:pStyle w:val="a3"/>
        <w:numPr>
          <w:ilvl w:val="1"/>
          <w:numId w:val="33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Реализация буржуазных реформ в казанской губернии: проведение крестьянской реформы, создание судебных органов, органов земского и городского самоуправления.</w:t>
      </w:r>
    </w:p>
    <w:p w:rsidR="00913DA6" w:rsidRDefault="00913DA6" w:rsidP="00913DA6">
      <w:pPr>
        <w:pStyle w:val="a3"/>
        <w:numPr>
          <w:ilvl w:val="1"/>
          <w:numId w:val="33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Революционная ситуация в России в конце 70-начале80-х годов и проведение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контреформ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80-90-х годов </w:t>
      </w:r>
      <w:r>
        <w:rPr>
          <w:rFonts w:ascii="Times New Roman" w:hAnsi="Times New Roman"/>
          <w:sz w:val="28"/>
          <w:szCs w:val="28"/>
          <w:lang w:val="en-US" w:eastAsia="ru-RU"/>
        </w:rPr>
        <w:t>XIX</w:t>
      </w:r>
      <w:r>
        <w:rPr>
          <w:rFonts w:ascii="Times New Roman" w:hAnsi="Times New Roman"/>
          <w:sz w:val="28"/>
          <w:szCs w:val="28"/>
          <w:lang w:eastAsia="ru-RU"/>
        </w:rPr>
        <w:t xml:space="preserve"> столетия в Казанской губернии.</w:t>
      </w:r>
    </w:p>
    <w:p w:rsidR="00913DA6" w:rsidRDefault="00913DA6" w:rsidP="00913DA6">
      <w:pPr>
        <w:pStyle w:val="a3"/>
        <w:numPr>
          <w:ilvl w:val="1"/>
          <w:numId w:val="33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Возникновение и развитие общественно-политического движения среди татар.</w:t>
      </w:r>
    </w:p>
    <w:p w:rsidR="00913DA6" w:rsidRDefault="00913DA6" w:rsidP="00913DA6">
      <w:pPr>
        <w:pStyle w:val="a3"/>
        <w:numPr>
          <w:ilvl w:val="1"/>
          <w:numId w:val="33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Февральская буржуазно-демократическая революция и Советы рабочих, солдатских и крестьянских депутатов в Казанской губернии.</w:t>
      </w:r>
    </w:p>
    <w:p w:rsidR="00913DA6" w:rsidRDefault="00913DA6" w:rsidP="00913DA6">
      <w:pPr>
        <w:pStyle w:val="a3"/>
        <w:numPr>
          <w:ilvl w:val="1"/>
          <w:numId w:val="33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Октябрьский государственный переворот и строительство органов государственной власти и управления в Казанской губернии.</w:t>
      </w:r>
    </w:p>
    <w:p w:rsidR="00913DA6" w:rsidRDefault="00913DA6" w:rsidP="00913DA6">
      <w:pPr>
        <w:pStyle w:val="a3"/>
        <w:numPr>
          <w:ilvl w:val="1"/>
          <w:numId w:val="33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Объективная закономерность национально-политической консолидации татарского народа, особенности (трудности) ее осуществления. Основные этапы в создании государственности татарского народа.</w:t>
      </w:r>
    </w:p>
    <w:p w:rsidR="00913DA6" w:rsidRDefault="00913DA6" w:rsidP="00913DA6">
      <w:pPr>
        <w:pStyle w:val="a3"/>
        <w:numPr>
          <w:ilvl w:val="1"/>
          <w:numId w:val="33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Проект создания государственности для мусульманских народов, его инициаторы и социальная база – первая попытка практической реализации принципа права наций на самоопределение.</w:t>
      </w:r>
    </w:p>
    <w:p w:rsidR="00913DA6" w:rsidRDefault="00913DA6" w:rsidP="00913DA6">
      <w:pPr>
        <w:pStyle w:val="a3"/>
        <w:numPr>
          <w:ilvl w:val="1"/>
          <w:numId w:val="33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Советский проект создания государственности для народов Поволжья и Южного Урала.</w:t>
      </w:r>
    </w:p>
    <w:p w:rsidR="00913DA6" w:rsidRDefault="00913DA6" w:rsidP="00913DA6">
      <w:pPr>
        <w:pStyle w:val="a3"/>
        <w:numPr>
          <w:ilvl w:val="1"/>
          <w:numId w:val="33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Восстановление Советской власти в Казанской губернии и укрепление ее аппарата в годы гражданской войны и военной интервенции.</w:t>
      </w:r>
    </w:p>
    <w:p w:rsidR="00913DA6" w:rsidRDefault="00913DA6" w:rsidP="00913DA6">
      <w:pPr>
        <w:pStyle w:val="a3"/>
        <w:numPr>
          <w:ilvl w:val="1"/>
          <w:numId w:val="33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Разработка и принятие декрета об образовании татарской АССР.</w:t>
      </w:r>
      <w:r>
        <w:rPr>
          <w:rFonts w:ascii="Times New Roman" w:hAnsi="Times New Roman"/>
          <w:sz w:val="28"/>
          <w:szCs w:val="28"/>
          <w:lang w:eastAsia="ru-RU"/>
        </w:rPr>
        <w:br/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>Структура аппарата государственной власти и управления Республики.</w:t>
      </w:r>
    </w:p>
    <w:p w:rsidR="00913DA6" w:rsidRDefault="00913DA6" w:rsidP="00913DA6">
      <w:pPr>
        <w:pStyle w:val="a3"/>
        <w:numPr>
          <w:ilvl w:val="1"/>
          <w:numId w:val="33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Первый съезд Советов Татарской АССР, его учредительный характер и историческое значение решений.</w:t>
      </w:r>
    </w:p>
    <w:p w:rsidR="00913DA6" w:rsidRDefault="00913DA6" w:rsidP="00913DA6">
      <w:pPr>
        <w:pStyle w:val="a3"/>
        <w:numPr>
          <w:ilvl w:val="1"/>
          <w:numId w:val="33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Разработка и принятие проекта Конституции  Татарской АССР 1926 года, основные его положения.</w:t>
      </w:r>
    </w:p>
    <w:p w:rsidR="00913DA6" w:rsidRDefault="00913DA6" w:rsidP="00913DA6">
      <w:pPr>
        <w:pStyle w:val="a3"/>
        <w:numPr>
          <w:ilvl w:val="1"/>
          <w:numId w:val="33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Разработка и принятие Основного Закона республики 1937 года, его основные положения и особенности.</w:t>
      </w:r>
    </w:p>
    <w:p w:rsidR="00913DA6" w:rsidRDefault="00913DA6" w:rsidP="00913DA6">
      <w:pPr>
        <w:pStyle w:val="a3"/>
        <w:numPr>
          <w:ilvl w:val="1"/>
          <w:numId w:val="33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Государственно-правовой статус республики по Конституции ТАССР 1978 года.</w:t>
      </w:r>
    </w:p>
    <w:p w:rsidR="00913DA6" w:rsidRDefault="00913DA6" w:rsidP="00913DA6">
      <w:pPr>
        <w:pStyle w:val="a3"/>
        <w:numPr>
          <w:ilvl w:val="1"/>
          <w:numId w:val="33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Реформы советской государственности второй половины 80-х годов ЧЧ столетия.</w:t>
      </w:r>
    </w:p>
    <w:p w:rsidR="00913DA6" w:rsidRDefault="00913DA6" w:rsidP="00913DA6">
      <w:pPr>
        <w:pStyle w:val="a3"/>
        <w:numPr>
          <w:ilvl w:val="1"/>
          <w:numId w:val="33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Декларация о государственном суверенитете Татарской ССР от 30 августа 1990 года: причины принятия, политико-правовая природа, содержание.</w:t>
      </w:r>
    </w:p>
    <w:p w:rsidR="00913DA6" w:rsidRDefault="00913DA6" w:rsidP="00913DA6">
      <w:pPr>
        <w:pStyle w:val="a3"/>
        <w:numPr>
          <w:ilvl w:val="1"/>
          <w:numId w:val="33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Республика – демократическое, правовое, социальное, светское государство в составе Российской Федерации, основы ее конституционного строя.</w:t>
      </w:r>
    </w:p>
    <w:p w:rsidR="00913DA6" w:rsidRDefault="00913DA6" w:rsidP="00913DA6">
      <w:pPr>
        <w:pStyle w:val="a3"/>
        <w:numPr>
          <w:ilvl w:val="1"/>
          <w:numId w:val="33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Нормативно-правовая основа разграничения предметов ведения и полномочий между органами Российской Федерации и республик. Проблема договорных отношений между Федерацией и республиками: история и современное состояние.</w:t>
      </w:r>
    </w:p>
    <w:p w:rsidR="00913DA6" w:rsidRDefault="00913DA6" w:rsidP="00913DA6">
      <w:pPr>
        <w:pStyle w:val="a3"/>
        <w:numPr>
          <w:ilvl w:val="1"/>
          <w:numId w:val="33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Государственный строй Республики Татарстан.</w:t>
      </w:r>
    </w:p>
    <w:p w:rsidR="00913DA6" w:rsidRDefault="00913DA6" w:rsidP="00913DA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</w:t>
      </w:r>
      <w:r w:rsidRPr="001E4634">
        <w:rPr>
          <w:rFonts w:ascii="Times New Roman" w:hAnsi="Times New Roman"/>
          <w:b/>
          <w:sz w:val="28"/>
          <w:szCs w:val="28"/>
          <w:lang w:eastAsia="ru-RU"/>
        </w:rPr>
        <w:t xml:space="preserve">.2. </w:t>
      </w:r>
      <w:proofErr w:type="gramStart"/>
      <w:r w:rsidRPr="001E4634">
        <w:rPr>
          <w:rFonts w:ascii="Times New Roman" w:hAnsi="Times New Roman"/>
          <w:b/>
          <w:sz w:val="28"/>
          <w:szCs w:val="28"/>
          <w:lang w:eastAsia="ru-RU"/>
        </w:rPr>
        <w:t>П</w:t>
      </w:r>
      <w:r>
        <w:rPr>
          <w:rFonts w:ascii="Times New Roman" w:hAnsi="Times New Roman"/>
          <w:b/>
          <w:sz w:val="28"/>
          <w:szCs w:val="28"/>
          <w:lang w:eastAsia="ru-RU"/>
        </w:rPr>
        <w:t>римерные п</w:t>
      </w:r>
      <w:r w:rsidRPr="001E4634">
        <w:rPr>
          <w:rFonts w:ascii="Times New Roman" w:hAnsi="Times New Roman"/>
          <w:b/>
          <w:sz w:val="28"/>
          <w:szCs w:val="28"/>
          <w:lang w:eastAsia="ru-RU"/>
        </w:rPr>
        <w:t>еречень контрольных вопросов и заданий для контрольной работы:</w:t>
      </w:r>
      <w:proofErr w:type="gramEnd"/>
    </w:p>
    <w:p w:rsidR="00913DA6" w:rsidRPr="00913DA6" w:rsidRDefault="00913DA6" w:rsidP="00913DA6">
      <w:pPr>
        <w:pStyle w:val="a3"/>
        <w:numPr>
          <w:ilvl w:val="1"/>
          <w:numId w:val="34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DA6">
        <w:rPr>
          <w:rFonts w:ascii="Times New Roman" w:hAnsi="Times New Roman"/>
          <w:sz w:val="28"/>
          <w:szCs w:val="28"/>
          <w:lang w:eastAsia="ru-RU"/>
        </w:rPr>
        <w:t>Первые люди на берегах Волги и Камы.</w:t>
      </w:r>
    </w:p>
    <w:p w:rsidR="00913DA6" w:rsidRPr="00913DA6" w:rsidRDefault="00913DA6" w:rsidP="00913DA6">
      <w:pPr>
        <w:pStyle w:val="a3"/>
        <w:numPr>
          <w:ilvl w:val="1"/>
          <w:numId w:val="34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DA6">
        <w:rPr>
          <w:rFonts w:ascii="Times New Roman" w:hAnsi="Times New Roman"/>
          <w:sz w:val="28"/>
          <w:szCs w:val="28"/>
          <w:lang w:eastAsia="ru-RU"/>
        </w:rPr>
        <w:t xml:space="preserve">Древние </w:t>
      </w:r>
      <w:proofErr w:type="spellStart"/>
      <w:r w:rsidRPr="00913DA6">
        <w:rPr>
          <w:rFonts w:ascii="Times New Roman" w:hAnsi="Times New Roman"/>
          <w:sz w:val="28"/>
          <w:szCs w:val="28"/>
          <w:lang w:eastAsia="ru-RU"/>
        </w:rPr>
        <w:t>ананьинцы</w:t>
      </w:r>
      <w:proofErr w:type="spellEnd"/>
      <w:r w:rsidRPr="00913DA6">
        <w:rPr>
          <w:rFonts w:ascii="Times New Roman" w:hAnsi="Times New Roman"/>
          <w:sz w:val="28"/>
          <w:szCs w:val="28"/>
          <w:lang w:eastAsia="ru-RU"/>
        </w:rPr>
        <w:t>.</w:t>
      </w:r>
    </w:p>
    <w:p w:rsidR="00913DA6" w:rsidRPr="00913DA6" w:rsidRDefault="00913DA6" w:rsidP="00913DA6">
      <w:pPr>
        <w:pStyle w:val="a3"/>
        <w:numPr>
          <w:ilvl w:val="1"/>
          <w:numId w:val="34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DA6">
        <w:rPr>
          <w:rFonts w:ascii="Times New Roman" w:hAnsi="Times New Roman"/>
          <w:sz w:val="28"/>
          <w:szCs w:val="28"/>
          <w:lang w:eastAsia="ru-RU"/>
        </w:rPr>
        <w:t xml:space="preserve">Волжская </w:t>
      </w:r>
      <w:proofErr w:type="spellStart"/>
      <w:r w:rsidRPr="00913DA6">
        <w:rPr>
          <w:rFonts w:ascii="Times New Roman" w:hAnsi="Times New Roman"/>
          <w:sz w:val="28"/>
          <w:szCs w:val="28"/>
          <w:lang w:eastAsia="ru-RU"/>
        </w:rPr>
        <w:t>Булгария</w:t>
      </w:r>
      <w:proofErr w:type="spellEnd"/>
      <w:r w:rsidRPr="00913DA6">
        <w:rPr>
          <w:rFonts w:ascii="Times New Roman" w:hAnsi="Times New Roman"/>
          <w:sz w:val="28"/>
          <w:szCs w:val="28"/>
          <w:lang w:eastAsia="ru-RU"/>
        </w:rPr>
        <w:t>.</w:t>
      </w:r>
    </w:p>
    <w:p w:rsidR="00913DA6" w:rsidRPr="00913DA6" w:rsidRDefault="00913DA6" w:rsidP="00913DA6">
      <w:pPr>
        <w:pStyle w:val="a3"/>
        <w:numPr>
          <w:ilvl w:val="1"/>
          <w:numId w:val="34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DA6">
        <w:rPr>
          <w:rFonts w:ascii="Times New Roman" w:hAnsi="Times New Roman"/>
          <w:sz w:val="28"/>
          <w:szCs w:val="28"/>
          <w:lang w:eastAsia="ru-RU"/>
        </w:rPr>
        <w:t>Обычаи волжских булгар.</w:t>
      </w:r>
    </w:p>
    <w:p w:rsidR="00913DA6" w:rsidRPr="00913DA6" w:rsidRDefault="00913DA6" w:rsidP="00913DA6">
      <w:pPr>
        <w:pStyle w:val="a3"/>
        <w:numPr>
          <w:ilvl w:val="1"/>
          <w:numId w:val="34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DA6">
        <w:rPr>
          <w:rFonts w:ascii="Times New Roman" w:hAnsi="Times New Roman"/>
          <w:sz w:val="28"/>
          <w:szCs w:val="28"/>
          <w:lang w:eastAsia="ru-RU"/>
        </w:rPr>
        <w:t>Золотая Орда.</w:t>
      </w:r>
    </w:p>
    <w:p w:rsidR="00913DA6" w:rsidRPr="00913DA6" w:rsidRDefault="00913DA6" w:rsidP="00913DA6">
      <w:pPr>
        <w:pStyle w:val="a3"/>
        <w:numPr>
          <w:ilvl w:val="1"/>
          <w:numId w:val="34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DA6">
        <w:rPr>
          <w:rFonts w:ascii="Times New Roman" w:hAnsi="Times New Roman"/>
          <w:sz w:val="28"/>
          <w:szCs w:val="28"/>
          <w:lang w:eastAsia="ru-RU"/>
        </w:rPr>
        <w:t>Традиции монголо-татар.</w:t>
      </w:r>
    </w:p>
    <w:p w:rsidR="00913DA6" w:rsidRPr="00913DA6" w:rsidRDefault="00913DA6" w:rsidP="00913DA6">
      <w:pPr>
        <w:pStyle w:val="a3"/>
        <w:numPr>
          <w:ilvl w:val="1"/>
          <w:numId w:val="34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DA6">
        <w:rPr>
          <w:rFonts w:ascii="Times New Roman" w:hAnsi="Times New Roman"/>
          <w:sz w:val="28"/>
          <w:szCs w:val="28"/>
          <w:lang w:eastAsia="ru-RU"/>
        </w:rPr>
        <w:t>Казанское ханство.</w:t>
      </w:r>
    </w:p>
    <w:p w:rsidR="00913DA6" w:rsidRPr="00913DA6" w:rsidRDefault="00913DA6" w:rsidP="00913DA6">
      <w:pPr>
        <w:pStyle w:val="a3"/>
        <w:numPr>
          <w:ilvl w:val="1"/>
          <w:numId w:val="34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DA6">
        <w:rPr>
          <w:rFonts w:ascii="Times New Roman" w:hAnsi="Times New Roman"/>
          <w:sz w:val="28"/>
          <w:szCs w:val="28"/>
          <w:lang w:eastAsia="ru-RU"/>
        </w:rPr>
        <w:t>Присоединение Казанского ханства к России.</w:t>
      </w:r>
    </w:p>
    <w:p w:rsidR="00913DA6" w:rsidRPr="00913DA6" w:rsidRDefault="00913DA6" w:rsidP="00913DA6">
      <w:pPr>
        <w:pStyle w:val="a3"/>
        <w:numPr>
          <w:ilvl w:val="1"/>
          <w:numId w:val="34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DA6">
        <w:rPr>
          <w:rFonts w:ascii="Times New Roman" w:hAnsi="Times New Roman"/>
          <w:sz w:val="28"/>
          <w:szCs w:val="28"/>
          <w:lang w:eastAsia="ru-RU"/>
        </w:rPr>
        <w:t>Отечественная война 1812 г. и Казанская губерния.</w:t>
      </w:r>
    </w:p>
    <w:p w:rsidR="00913DA6" w:rsidRPr="00913DA6" w:rsidRDefault="00913DA6" w:rsidP="00913DA6">
      <w:pPr>
        <w:pStyle w:val="a3"/>
        <w:numPr>
          <w:ilvl w:val="0"/>
          <w:numId w:val="34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DA6">
        <w:rPr>
          <w:rFonts w:ascii="Times New Roman" w:hAnsi="Times New Roman"/>
          <w:sz w:val="28"/>
          <w:szCs w:val="28"/>
          <w:lang w:eastAsia="ru-RU"/>
        </w:rPr>
        <w:t>Политика христианизации народов Среднего Поволжья.</w:t>
      </w:r>
    </w:p>
    <w:p w:rsidR="00913DA6" w:rsidRPr="00913DA6" w:rsidRDefault="00913DA6" w:rsidP="00913DA6">
      <w:pPr>
        <w:pStyle w:val="a3"/>
        <w:numPr>
          <w:ilvl w:val="0"/>
          <w:numId w:val="34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DA6">
        <w:rPr>
          <w:rFonts w:ascii="Times New Roman" w:hAnsi="Times New Roman"/>
          <w:sz w:val="28"/>
          <w:szCs w:val="28"/>
          <w:lang w:eastAsia="ru-RU"/>
        </w:rPr>
        <w:t xml:space="preserve">Культура Казанского края в </w:t>
      </w:r>
      <w:r w:rsidRPr="00913DA6">
        <w:rPr>
          <w:rFonts w:ascii="Times New Roman" w:hAnsi="Times New Roman"/>
          <w:sz w:val="28"/>
          <w:szCs w:val="28"/>
          <w:lang w:val="en-US" w:eastAsia="ru-RU"/>
        </w:rPr>
        <w:t>XIX</w:t>
      </w:r>
      <w:r w:rsidRPr="00913DA6">
        <w:rPr>
          <w:rFonts w:ascii="Times New Roman" w:hAnsi="Times New Roman"/>
          <w:sz w:val="28"/>
          <w:szCs w:val="28"/>
          <w:lang w:eastAsia="ru-RU"/>
        </w:rPr>
        <w:t xml:space="preserve"> в.</w:t>
      </w:r>
    </w:p>
    <w:p w:rsidR="00913DA6" w:rsidRPr="00913DA6" w:rsidRDefault="00913DA6" w:rsidP="00913DA6">
      <w:pPr>
        <w:pStyle w:val="a3"/>
        <w:numPr>
          <w:ilvl w:val="0"/>
          <w:numId w:val="34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DA6">
        <w:rPr>
          <w:rFonts w:ascii="Times New Roman" w:hAnsi="Times New Roman"/>
          <w:sz w:val="28"/>
          <w:szCs w:val="28"/>
          <w:lang w:eastAsia="ru-RU"/>
        </w:rPr>
        <w:t xml:space="preserve">Казанская губерния в начале ХХ </w:t>
      </w:r>
      <w:proofErr w:type="gramStart"/>
      <w:r w:rsidRPr="00913DA6"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 w:rsidRPr="00913DA6">
        <w:rPr>
          <w:rFonts w:ascii="Times New Roman" w:hAnsi="Times New Roman"/>
          <w:sz w:val="28"/>
          <w:szCs w:val="28"/>
          <w:lang w:eastAsia="ru-RU"/>
        </w:rPr>
        <w:t>.</w:t>
      </w:r>
    </w:p>
    <w:p w:rsidR="00913DA6" w:rsidRPr="00913DA6" w:rsidRDefault="00913DA6" w:rsidP="00913DA6">
      <w:pPr>
        <w:pStyle w:val="a3"/>
        <w:numPr>
          <w:ilvl w:val="0"/>
          <w:numId w:val="34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DA6">
        <w:rPr>
          <w:rFonts w:ascii="Times New Roman" w:hAnsi="Times New Roman"/>
          <w:sz w:val="28"/>
          <w:szCs w:val="28"/>
          <w:lang w:eastAsia="ru-RU"/>
        </w:rPr>
        <w:t>Первая русская революция.</w:t>
      </w:r>
    </w:p>
    <w:p w:rsidR="00913DA6" w:rsidRPr="00913DA6" w:rsidRDefault="00913DA6" w:rsidP="00913DA6">
      <w:pPr>
        <w:pStyle w:val="a3"/>
        <w:numPr>
          <w:ilvl w:val="0"/>
          <w:numId w:val="34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DA6">
        <w:rPr>
          <w:rFonts w:ascii="Times New Roman" w:hAnsi="Times New Roman"/>
          <w:sz w:val="28"/>
          <w:szCs w:val="28"/>
          <w:lang w:eastAsia="ru-RU"/>
        </w:rPr>
        <w:t>Национальное самоопределение татарского народа.</w:t>
      </w:r>
    </w:p>
    <w:p w:rsidR="00913DA6" w:rsidRPr="00913DA6" w:rsidRDefault="00913DA6" w:rsidP="00913DA6">
      <w:pPr>
        <w:pStyle w:val="a3"/>
        <w:numPr>
          <w:ilvl w:val="0"/>
          <w:numId w:val="34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DA6">
        <w:rPr>
          <w:rFonts w:ascii="Times New Roman" w:hAnsi="Times New Roman"/>
          <w:sz w:val="28"/>
          <w:szCs w:val="28"/>
          <w:lang w:eastAsia="ru-RU"/>
        </w:rPr>
        <w:t>Татария в годы гражданской войны и иностранной интервенции.</w:t>
      </w:r>
    </w:p>
    <w:p w:rsidR="00913DA6" w:rsidRPr="00913DA6" w:rsidRDefault="00913DA6" w:rsidP="00913DA6">
      <w:pPr>
        <w:pStyle w:val="a3"/>
        <w:numPr>
          <w:ilvl w:val="0"/>
          <w:numId w:val="34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DA6">
        <w:rPr>
          <w:rFonts w:ascii="Times New Roman" w:hAnsi="Times New Roman"/>
          <w:sz w:val="28"/>
          <w:szCs w:val="28"/>
          <w:lang w:eastAsia="ru-RU"/>
        </w:rPr>
        <w:t>Татарстан в 20-30-е годы ХХ века.</w:t>
      </w:r>
    </w:p>
    <w:p w:rsidR="00913DA6" w:rsidRPr="00913DA6" w:rsidRDefault="00913DA6" w:rsidP="00913DA6">
      <w:pPr>
        <w:pStyle w:val="a3"/>
        <w:numPr>
          <w:ilvl w:val="0"/>
          <w:numId w:val="34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DA6">
        <w:rPr>
          <w:rFonts w:ascii="Times New Roman" w:hAnsi="Times New Roman"/>
          <w:sz w:val="28"/>
          <w:szCs w:val="28"/>
          <w:lang w:eastAsia="ru-RU"/>
        </w:rPr>
        <w:t>Культурное строительство в крае с 1917-го по 1940-е гг.</w:t>
      </w:r>
    </w:p>
    <w:p w:rsidR="00913DA6" w:rsidRPr="00913DA6" w:rsidRDefault="00913DA6" w:rsidP="00913DA6">
      <w:pPr>
        <w:pStyle w:val="a3"/>
        <w:numPr>
          <w:ilvl w:val="0"/>
          <w:numId w:val="34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DA6">
        <w:rPr>
          <w:rFonts w:ascii="Times New Roman" w:hAnsi="Times New Roman"/>
          <w:sz w:val="28"/>
          <w:szCs w:val="28"/>
          <w:lang w:eastAsia="ru-RU"/>
        </w:rPr>
        <w:t>ТАССР в годы Великой отечественной войны.</w:t>
      </w:r>
    </w:p>
    <w:p w:rsidR="00913DA6" w:rsidRPr="00913DA6" w:rsidRDefault="00913DA6" w:rsidP="00913DA6">
      <w:pPr>
        <w:pStyle w:val="a3"/>
        <w:numPr>
          <w:ilvl w:val="0"/>
          <w:numId w:val="34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DA6">
        <w:rPr>
          <w:rFonts w:ascii="Times New Roman" w:hAnsi="Times New Roman"/>
          <w:sz w:val="28"/>
          <w:szCs w:val="28"/>
          <w:lang w:eastAsia="ru-RU"/>
        </w:rPr>
        <w:t>провозглашение суверенитета Татарстана.</w:t>
      </w:r>
    </w:p>
    <w:p w:rsidR="00913DA6" w:rsidRPr="00913DA6" w:rsidRDefault="00913DA6" w:rsidP="00913DA6">
      <w:pPr>
        <w:pStyle w:val="a3"/>
        <w:numPr>
          <w:ilvl w:val="0"/>
          <w:numId w:val="34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DA6">
        <w:rPr>
          <w:rFonts w:ascii="Times New Roman" w:hAnsi="Times New Roman"/>
          <w:sz w:val="28"/>
          <w:szCs w:val="28"/>
          <w:lang w:eastAsia="ru-RU"/>
        </w:rPr>
        <w:lastRenderedPageBreak/>
        <w:t>Общественно-политическая жизнь Татарстана.</w:t>
      </w:r>
    </w:p>
    <w:p w:rsidR="00913DA6" w:rsidRPr="00913DA6" w:rsidRDefault="00913DA6" w:rsidP="00913DA6">
      <w:pPr>
        <w:pStyle w:val="a3"/>
        <w:numPr>
          <w:ilvl w:val="0"/>
          <w:numId w:val="34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DA6">
        <w:rPr>
          <w:rFonts w:ascii="Times New Roman" w:hAnsi="Times New Roman"/>
          <w:sz w:val="28"/>
          <w:szCs w:val="28"/>
          <w:lang w:eastAsia="ru-RU"/>
        </w:rPr>
        <w:t>М.Ш. Шаймиев – первый президент Республики Татарстан.</w:t>
      </w:r>
    </w:p>
    <w:p w:rsidR="00913DA6" w:rsidRPr="00913DA6" w:rsidRDefault="00913DA6" w:rsidP="00913DA6">
      <w:pPr>
        <w:pStyle w:val="a3"/>
        <w:numPr>
          <w:ilvl w:val="0"/>
          <w:numId w:val="34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DA6">
        <w:rPr>
          <w:rFonts w:ascii="Times New Roman" w:hAnsi="Times New Roman"/>
          <w:sz w:val="28"/>
          <w:szCs w:val="28"/>
          <w:lang w:eastAsia="ru-RU"/>
        </w:rPr>
        <w:t>Татары: этнос и этноним.</w:t>
      </w:r>
    </w:p>
    <w:sectPr w:rsidR="00913DA6" w:rsidRPr="00913DA6" w:rsidSect="00CA1F1D">
      <w:footerReference w:type="even" r:id="rId9"/>
      <w:foot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AB1" w:rsidRDefault="00E05AB1" w:rsidP="00852765">
      <w:pPr>
        <w:spacing w:after="0" w:line="240" w:lineRule="auto"/>
      </w:pPr>
      <w:r>
        <w:separator/>
      </w:r>
    </w:p>
  </w:endnote>
  <w:endnote w:type="continuationSeparator" w:id="0">
    <w:p w:rsidR="00E05AB1" w:rsidRDefault="00E05AB1" w:rsidP="00852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Droid Sans Fallback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796" w:rsidRDefault="00E05AB1">
    <w:pPr>
      <w:rPr>
        <w:sz w:val="2"/>
        <w:szCs w:val="2"/>
      </w:rPr>
    </w:pPr>
    <w:r>
      <w:rPr>
        <w:noProof/>
        <w:sz w:val="24"/>
        <w:szCs w:val="24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" o:spid="_x0000_s2050" type="#_x0000_t202" style="position:absolute;margin-left:306.2pt;margin-top:650.9pt;width:12.05pt;height:13.8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" filled="f" stroked="f">
          <v:textbox style="mso-fit-shape-to-text:t" inset="0,0,0,0">
            <w:txbxContent>
              <w:p w:rsidR="00B11796" w:rsidRDefault="00B11796">
                <w:pPr>
                  <w:pStyle w:val="40"/>
                  <w:shd w:val="clear" w:color="auto" w:fill="auto"/>
                  <w:spacing w:line="240" w:lineRule="auto"/>
                </w:pPr>
                <w:r>
                  <w:t>17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879320"/>
      <w:docPartObj>
        <w:docPartGallery w:val="Page Numbers (Bottom of Page)"/>
        <w:docPartUnique/>
      </w:docPartObj>
    </w:sdtPr>
    <w:sdtEndPr/>
    <w:sdtContent>
      <w:p w:rsidR="00B11796" w:rsidRDefault="000014FA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1CC7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B11796" w:rsidRDefault="00B1179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796" w:rsidRDefault="00E05AB1">
    <w:pPr>
      <w:rPr>
        <w:sz w:val="2"/>
        <w:szCs w:val="2"/>
      </w:rPr>
    </w:pPr>
    <w:r>
      <w:rPr>
        <w:noProof/>
        <w:sz w:val="24"/>
        <w:szCs w:val="24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049" type="#_x0000_t202" style="position:absolute;margin-left:277.75pt;margin-top:591.65pt;width:12.05pt;height:13.8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" filled="f" stroked="f">
          <v:textbox style="mso-fit-shape-to-text:t" inset="0,0,0,0">
            <w:txbxContent>
              <w:p w:rsidR="00B11796" w:rsidRDefault="00B11796">
                <w:pPr>
                  <w:pStyle w:val="40"/>
                  <w:shd w:val="clear" w:color="auto" w:fill="auto"/>
                  <w:spacing w:line="240" w:lineRule="auto"/>
                </w:pPr>
                <w:r>
                  <w:t>16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AB1" w:rsidRDefault="00E05AB1" w:rsidP="00852765">
      <w:pPr>
        <w:spacing w:after="0" w:line="240" w:lineRule="auto"/>
      </w:pPr>
      <w:r>
        <w:separator/>
      </w:r>
    </w:p>
  </w:footnote>
  <w:footnote w:type="continuationSeparator" w:id="0">
    <w:p w:rsidR="00E05AB1" w:rsidRDefault="00E05AB1" w:rsidP="00852765">
      <w:pPr>
        <w:spacing w:after="0" w:line="240" w:lineRule="auto"/>
      </w:pPr>
      <w:r>
        <w:continuationSeparator/>
      </w:r>
    </w:p>
  </w:footnote>
  <w:footnote w:id="1">
    <w:p w:rsidR="00B11796" w:rsidRPr="00C252AF" w:rsidRDefault="00B11796" w:rsidP="00C252AF">
      <w:pPr>
        <w:pStyle w:val="ab"/>
        <w:jc w:val="both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C252AF">
        <w:rPr>
          <w:rFonts w:ascii="Times New Roman" w:hAnsi="Times New Roman" w:cs="Times New Roman"/>
        </w:rPr>
        <w:t>Рекомендации для преподавателей применительно к данной дисциплине могут быть дополнены образовательной организацией</w:t>
      </w:r>
      <w:r>
        <w:rPr>
          <w:rFonts w:ascii="Times New Roman" w:hAnsi="Times New Roman" w:cs="Times New Roman"/>
        </w:rPr>
        <w:t>.</w:t>
      </w:r>
    </w:p>
  </w:footnote>
  <w:footnote w:id="2">
    <w:p w:rsidR="00B11796" w:rsidRPr="007C40D6" w:rsidRDefault="00B11796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7C40D6">
        <w:rPr>
          <w:rFonts w:ascii="Times New Roman" w:hAnsi="Times New Roman" w:cs="Times New Roman"/>
        </w:rPr>
        <w:t>Методические указания студентам применительно к данной дисциплине могут быть дополнены образовательной организацией.</w:t>
      </w:r>
    </w:p>
  </w:footnote>
  <w:footnote w:id="3">
    <w:p w:rsidR="00B11796" w:rsidRPr="007C40D6" w:rsidRDefault="00B11796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7C40D6">
        <w:rPr>
          <w:rFonts w:ascii="Times New Roman" w:hAnsi="Times New Roman" w:cs="Times New Roman"/>
        </w:rPr>
        <w:t>Перечень основной литературы определяется образовательной организацией.</w:t>
      </w:r>
    </w:p>
  </w:footnote>
  <w:footnote w:id="4">
    <w:p w:rsidR="00B11796" w:rsidRPr="007C40D6" w:rsidRDefault="00B11796">
      <w:pPr>
        <w:pStyle w:val="ab"/>
        <w:rPr>
          <w:rFonts w:ascii="Times New Roman" w:hAnsi="Times New Roman" w:cs="Times New Roman"/>
        </w:rPr>
      </w:pPr>
      <w:r w:rsidRPr="007C40D6">
        <w:rPr>
          <w:rStyle w:val="ad"/>
          <w:rFonts w:ascii="Times New Roman" w:hAnsi="Times New Roman" w:cs="Times New Roman"/>
        </w:rPr>
        <w:footnoteRef/>
      </w:r>
      <w:r w:rsidRPr="007C40D6">
        <w:rPr>
          <w:rFonts w:ascii="Times New Roman" w:hAnsi="Times New Roman" w:cs="Times New Roman"/>
        </w:rPr>
        <w:t xml:space="preserve"> Перечень дополнительной литературы определяется образовательной организацией.</w:t>
      </w:r>
    </w:p>
  </w:footnote>
  <w:footnote w:id="5">
    <w:p w:rsidR="00B11796" w:rsidRPr="0027483B" w:rsidRDefault="00B11796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27483B">
        <w:rPr>
          <w:rFonts w:ascii="Times New Roman" w:hAnsi="Times New Roman" w:cs="Times New Roman"/>
        </w:rPr>
        <w:t>Указывается в зависимости от возможности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750373B"/>
    <w:multiLevelType w:val="hybridMultilevel"/>
    <w:tmpl w:val="F454CD4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F3107"/>
    <w:multiLevelType w:val="hybridMultilevel"/>
    <w:tmpl w:val="DD8611DC"/>
    <w:lvl w:ilvl="0" w:tplc="DA22C480">
      <w:start w:val="24"/>
      <w:numFmt w:val="bullet"/>
      <w:lvlText w:val="•"/>
      <w:lvlJc w:val="left"/>
      <w:pPr>
        <w:ind w:left="1429" w:hanging="72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DCE52D8"/>
    <w:multiLevelType w:val="hybridMultilevel"/>
    <w:tmpl w:val="B99C1726"/>
    <w:lvl w:ilvl="0" w:tplc="F16A1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9F2412"/>
    <w:multiLevelType w:val="hybridMultilevel"/>
    <w:tmpl w:val="199AA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E61A43"/>
    <w:multiLevelType w:val="hybridMultilevel"/>
    <w:tmpl w:val="6B0AD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0F">
      <w:start w:val="1"/>
      <w:numFmt w:val="decimal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313C54"/>
    <w:multiLevelType w:val="hybridMultilevel"/>
    <w:tmpl w:val="38B4AB1C"/>
    <w:lvl w:ilvl="0" w:tplc="BC8CE1B8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>
    <w:nsid w:val="16B12664"/>
    <w:multiLevelType w:val="hybridMultilevel"/>
    <w:tmpl w:val="70E09982"/>
    <w:lvl w:ilvl="0" w:tplc="E85243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E8524388">
      <w:start w:val="1"/>
      <w:numFmt w:val="decimal"/>
      <w:lvlText w:val="%2."/>
      <w:lvlJc w:val="center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41488"/>
    <w:multiLevelType w:val="hybridMultilevel"/>
    <w:tmpl w:val="BFE2BB08"/>
    <w:lvl w:ilvl="0" w:tplc="BC8CE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B37390"/>
    <w:multiLevelType w:val="hybridMultilevel"/>
    <w:tmpl w:val="3932AE2A"/>
    <w:lvl w:ilvl="0" w:tplc="BC8CE1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521102"/>
    <w:multiLevelType w:val="hybridMultilevel"/>
    <w:tmpl w:val="20E205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7A7FCA"/>
    <w:multiLevelType w:val="hybridMultilevel"/>
    <w:tmpl w:val="72048A18"/>
    <w:lvl w:ilvl="0" w:tplc="F16A1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4154578"/>
    <w:multiLevelType w:val="hybridMultilevel"/>
    <w:tmpl w:val="856E6D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2E0640"/>
    <w:multiLevelType w:val="hybridMultilevel"/>
    <w:tmpl w:val="DB8C0862"/>
    <w:lvl w:ilvl="0" w:tplc="0419000F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4611847"/>
    <w:multiLevelType w:val="hybridMultilevel"/>
    <w:tmpl w:val="1046CD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9E257B1"/>
    <w:multiLevelType w:val="hybridMultilevel"/>
    <w:tmpl w:val="D1DC845A"/>
    <w:lvl w:ilvl="0" w:tplc="0419000F">
      <w:start w:val="1"/>
      <w:numFmt w:val="decimal"/>
      <w:lvlText w:val="%1."/>
      <w:lvlJc w:val="left"/>
      <w:pPr>
        <w:ind w:left="-266" w:hanging="360"/>
      </w:pPr>
    </w:lvl>
    <w:lvl w:ilvl="1" w:tplc="04190019" w:tentative="1">
      <w:start w:val="1"/>
      <w:numFmt w:val="lowerLetter"/>
      <w:lvlText w:val="%2."/>
      <w:lvlJc w:val="left"/>
      <w:pPr>
        <w:ind w:left="454" w:hanging="360"/>
      </w:pPr>
    </w:lvl>
    <w:lvl w:ilvl="2" w:tplc="0419001B" w:tentative="1">
      <w:start w:val="1"/>
      <w:numFmt w:val="lowerRoman"/>
      <w:lvlText w:val="%3."/>
      <w:lvlJc w:val="right"/>
      <w:pPr>
        <w:ind w:left="1174" w:hanging="180"/>
      </w:pPr>
    </w:lvl>
    <w:lvl w:ilvl="3" w:tplc="0419000F" w:tentative="1">
      <w:start w:val="1"/>
      <w:numFmt w:val="decimal"/>
      <w:lvlText w:val="%4."/>
      <w:lvlJc w:val="left"/>
      <w:pPr>
        <w:ind w:left="1894" w:hanging="360"/>
      </w:pPr>
    </w:lvl>
    <w:lvl w:ilvl="4" w:tplc="04190019" w:tentative="1">
      <w:start w:val="1"/>
      <w:numFmt w:val="lowerLetter"/>
      <w:lvlText w:val="%5."/>
      <w:lvlJc w:val="left"/>
      <w:pPr>
        <w:ind w:left="2614" w:hanging="360"/>
      </w:pPr>
    </w:lvl>
    <w:lvl w:ilvl="5" w:tplc="0419001B" w:tentative="1">
      <w:start w:val="1"/>
      <w:numFmt w:val="lowerRoman"/>
      <w:lvlText w:val="%6."/>
      <w:lvlJc w:val="right"/>
      <w:pPr>
        <w:ind w:left="3334" w:hanging="180"/>
      </w:pPr>
    </w:lvl>
    <w:lvl w:ilvl="6" w:tplc="0419000F" w:tentative="1">
      <w:start w:val="1"/>
      <w:numFmt w:val="decimal"/>
      <w:lvlText w:val="%7."/>
      <w:lvlJc w:val="left"/>
      <w:pPr>
        <w:ind w:left="4054" w:hanging="360"/>
      </w:pPr>
    </w:lvl>
    <w:lvl w:ilvl="7" w:tplc="04190019" w:tentative="1">
      <w:start w:val="1"/>
      <w:numFmt w:val="lowerLetter"/>
      <w:lvlText w:val="%8."/>
      <w:lvlJc w:val="left"/>
      <w:pPr>
        <w:ind w:left="4774" w:hanging="360"/>
      </w:pPr>
    </w:lvl>
    <w:lvl w:ilvl="8" w:tplc="0419001B" w:tentative="1">
      <w:start w:val="1"/>
      <w:numFmt w:val="lowerRoman"/>
      <w:lvlText w:val="%9."/>
      <w:lvlJc w:val="right"/>
      <w:pPr>
        <w:ind w:left="5494" w:hanging="180"/>
      </w:pPr>
    </w:lvl>
  </w:abstractNum>
  <w:abstractNum w:abstractNumId="16">
    <w:nsid w:val="3C3C1095"/>
    <w:multiLevelType w:val="hybridMultilevel"/>
    <w:tmpl w:val="BAE69686"/>
    <w:lvl w:ilvl="0" w:tplc="F16A1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D43711F"/>
    <w:multiLevelType w:val="hybridMultilevel"/>
    <w:tmpl w:val="D9BC9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865BA7"/>
    <w:multiLevelType w:val="hybridMultilevel"/>
    <w:tmpl w:val="0D84D890"/>
    <w:lvl w:ilvl="0" w:tplc="B5840A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C9BE0066">
      <w:start w:val="1"/>
      <w:numFmt w:val="decimal"/>
      <w:lvlText w:val="%2"/>
      <w:lvlJc w:val="left"/>
      <w:pPr>
        <w:ind w:left="1440" w:hanging="36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EA61ED"/>
    <w:multiLevelType w:val="hybridMultilevel"/>
    <w:tmpl w:val="1EB20B52"/>
    <w:lvl w:ilvl="0" w:tplc="2A880722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5B324FB"/>
    <w:multiLevelType w:val="hybridMultilevel"/>
    <w:tmpl w:val="E9727D2E"/>
    <w:lvl w:ilvl="0" w:tplc="E8524388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B776B55"/>
    <w:multiLevelType w:val="hybridMultilevel"/>
    <w:tmpl w:val="54D6268A"/>
    <w:lvl w:ilvl="0" w:tplc="B6E857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15D1100"/>
    <w:multiLevelType w:val="hybridMultilevel"/>
    <w:tmpl w:val="D8969B50"/>
    <w:lvl w:ilvl="0" w:tplc="BC8CE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1740DB2"/>
    <w:multiLevelType w:val="hybridMultilevel"/>
    <w:tmpl w:val="E11EE0DC"/>
    <w:lvl w:ilvl="0" w:tplc="BC8CE1B8">
      <w:start w:val="1"/>
      <w:numFmt w:val="bullet"/>
      <w:lvlText w:val=""/>
      <w:lvlJc w:val="left"/>
      <w:pPr>
        <w:ind w:left="988" w:hanging="360"/>
      </w:pPr>
      <w:rPr>
        <w:rFonts w:ascii="Symbol" w:hAnsi="Symbol" w:hint="default"/>
      </w:rPr>
    </w:lvl>
    <w:lvl w:ilvl="1" w:tplc="0434AB2E">
      <w:start w:val="200"/>
      <w:numFmt w:val="bullet"/>
      <w:lvlText w:val="-"/>
      <w:lvlJc w:val="left"/>
      <w:pPr>
        <w:ind w:left="1708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8" w:hanging="360"/>
      </w:pPr>
      <w:rPr>
        <w:rFonts w:ascii="Wingdings" w:hAnsi="Wingdings" w:hint="default"/>
      </w:rPr>
    </w:lvl>
  </w:abstractNum>
  <w:abstractNum w:abstractNumId="24">
    <w:nsid w:val="58E80D3E"/>
    <w:multiLevelType w:val="hybridMultilevel"/>
    <w:tmpl w:val="6AB07816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16A11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D5145D"/>
    <w:multiLevelType w:val="hybridMultilevel"/>
    <w:tmpl w:val="CF42C904"/>
    <w:lvl w:ilvl="0" w:tplc="E8524388">
      <w:start w:val="1"/>
      <w:numFmt w:val="decimal"/>
      <w:lvlText w:val="%1."/>
      <w:lvlJc w:val="center"/>
      <w:pPr>
        <w:ind w:left="1170" w:hanging="360"/>
      </w:pPr>
      <w:rPr>
        <w:rFonts w:hint="default"/>
      </w:rPr>
    </w:lvl>
    <w:lvl w:ilvl="1" w:tplc="E8524388">
      <w:start w:val="1"/>
      <w:numFmt w:val="decimal"/>
      <w:lvlText w:val="%2."/>
      <w:lvlJc w:val="center"/>
      <w:pPr>
        <w:ind w:left="18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>
    <w:nsid w:val="63FF053E"/>
    <w:multiLevelType w:val="hybridMultilevel"/>
    <w:tmpl w:val="E06ADC3E"/>
    <w:lvl w:ilvl="0" w:tplc="B78E79B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5467EEB"/>
    <w:multiLevelType w:val="hybridMultilevel"/>
    <w:tmpl w:val="DC1A91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7F873B0"/>
    <w:multiLevelType w:val="hybridMultilevel"/>
    <w:tmpl w:val="0C5A5A5C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7E7C64"/>
    <w:multiLevelType w:val="hybridMultilevel"/>
    <w:tmpl w:val="4900D4C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>
    <w:nsid w:val="6D452C6F"/>
    <w:multiLevelType w:val="hybridMultilevel"/>
    <w:tmpl w:val="C98A712C"/>
    <w:lvl w:ilvl="0" w:tplc="BC8CE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997686"/>
    <w:multiLevelType w:val="hybridMultilevel"/>
    <w:tmpl w:val="6366D230"/>
    <w:lvl w:ilvl="0" w:tplc="C63EE224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AC0D79"/>
    <w:multiLevelType w:val="hybridMultilevel"/>
    <w:tmpl w:val="21D672FC"/>
    <w:lvl w:ilvl="0" w:tplc="BC8CE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2FB493A"/>
    <w:multiLevelType w:val="hybridMultilevel"/>
    <w:tmpl w:val="98B6063E"/>
    <w:lvl w:ilvl="0" w:tplc="A41C6950">
      <w:numFmt w:val="bullet"/>
      <w:lvlText w:val=""/>
      <w:lvlJc w:val="left"/>
      <w:pPr>
        <w:ind w:left="602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84" w:hanging="360"/>
      </w:pPr>
      <w:rPr>
        <w:rFonts w:ascii="Wingdings" w:hAnsi="Wingdings" w:hint="default"/>
      </w:rPr>
    </w:lvl>
  </w:abstractNum>
  <w:abstractNum w:abstractNumId="34">
    <w:nsid w:val="74F82A9F"/>
    <w:multiLevelType w:val="hybridMultilevel"/>
    <w:tmpl w:val="F0B854A0"/>
    <w:lvl w:ilvl="0" w:tplc="85E4FDB6">
      <w:numFmt w:val="bullet"/>
      <w:lvlText w:val=""/>
      <w:lvlJc w:val="left"/>
      <w:pPr>
        <w:ind w:left="638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5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2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9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7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4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144" w:hanging="360"/>
      </w:pPr>
      <w:rPr>
        <w:rFonts w:ascii="Wingdings" w:hAnsi="Wingdings" w:hint="default"/>
      </w:rPr>
    </w:lvl>
  </w:abstractNum>
  <w:abstractNum w:abstractNumId="35">
    <w:nsid w:val="76D17BF9"/>
    <w:multiLevelType w:val="hybridMultilevel"/>
    <w:tmpl w:val="E3282038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BAA78AF"/>
    <w:multiLevelType w:val="hybridMultilevel"/>
    <w:tmpl w:val="51CE9B24"/>
    <w:lvl w:ilvl="0" w:tplc="E8524388">
      <w:start w:val="1"/>
      <w:numFmt w:val="decimal"/>
      <w:lvlText w:val="%1."/>
      <w:lvlJc w:val="center"/>
      <w:pPr>
        <w:ind w:left="11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7">
    <w:nsid w:val="7EEF7D68"/>
    <w:multiLevelType w:val="hybridMultilevel"/>
    <w:tmpl w:val="14020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6"/>
  </w:num>
  <w:num w:numId="3">
    <w:abstractNumId w:val="32"/>
  </w:num>
  <w:num w:numId="4">
    <w:abstractNumId w:val="3"/>
  </w:num>
  <w:num w:numId="5">
    <w:abstractNumId w:val="23"/>
  </w:num>
  <w:num w:numId="6">
    <w:abstractNumId w:val="29"/>
  </w:num>
  <w:num w:numId="7">
    <w:abstractNumId w:val="28"/>
  </w:num>
  <w:num w:numId="8">
    <w:abstractNumId w:val="18"/>
  </w:num>
  <w:num w:numId="9">
    <w:abstractNumId w:val="12"/>
  </w:num>
  <w:num w:numId="10">
    <w:abstractNumId w:val="24"/>
  </w:num>
  <w:num w:numId="11">
    <w:abstractNumId w:val="11"/>
  </w:num>
  <w:num w:numId="12">
    <w:abstractNumId w:val="16"/>
  </w:num>
  <w:num w:numId="1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10"/>
  </w:num>
  <w:num w:numId="16">
    <w:abstractNumId w:val="4"/>
  </w:num>
  <w:num w:numId="17">
    <w:abstractNumId w:val="37"/>
  </w:num>
  <w:num w:numId="18">
    <w:abstractNumId w:val="15"/>
  </w:num>
  <w:num w:numId="19">
    <w:abstractNumId w:val="5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9"/>
  </w:num>
  <w:num w:numId="23">
    <w:abstractNumId w:val="31"/>
  </w:num>
  <w:num w:numId="24">
    <w:abstractNumId w:val="13"/>
  </w:num>
  <w:num w:numId="25">
    <w:abstractNumId w:val="33"/>
  </w:num>
  <w:num w:numId="26">
    <w:abstractNumId w:val="34"/>
  </w:num>
  <w:num w:numId="27">
    <w:abstractNumId w:val="1"/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</w:num>
  <w:num w:numId="30">
    <w:abstractNumId w:val="27"/>
  </w:num>
  <w:num w:numId="31">
    <w:abstractNumId w:val="35"/>
  </w:num>
  <w:num w:numId="32">
    <w:abstractNumId w:val="36"/>
  </w:num>
  <w:num w:numId="33">
    <w:abstractNumId w:val="25"/>
  </w:num>
  <w:num w:numId="34">
    <w:abstractNumId w:val="7"/>
  </w:num>
  <w:num w:numId="35">
    <w:abstractNumId w:val="26"/>
  </w:num>
  <w:num w:numId="36">
    <w:abstractNumId w:val="9"/>
  </w:num>
  <w:num w:numId="37">
    <w:abstractNumId w:val="2"/>
  </w:num>
  <w:num w:numId="38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20DD"/>
    <w:rsid w:val="000009BE"/>
    <w:rsid w:val="000011BB"/>
    <w:rsid w:val="000014FA"/>
    <w:rsid w:val="00001E24"/>
    <w:rsid w:val="0000636C"/>
    <w:rsid w:val="00024497"/>
    <w:rsid w:val="00025199"/>
    <w:rsid w:val="000258E7"/>
    <w:rsid w:val="00027EBE"/>
    <w:rsid w:val="00032264"/>
    <w:rsid w:val="00035AE5"/>
    <w:rsid w:val="00050C6D"/>
    <w:rsid w:val="00061088"/>
    <w:rsid w:val="000617FA"/>
    <w:rsid w:val="000632C4"/>
    <w:rsid w:val="0006409F"/>
    <w:rsid w:val="000770BA"/>
    <w:rsid w:val="00080150"/>
    <w:rsid w:val="000B6549"/>
    <w:rsid w:val="000C0387"/>
    <w:rsid w:val="000C0688"/>
    <w:rsid w:val="000D15B8"/>
    <w:rsid w:val="000D3829"/>
    <w:rsid w:val="000D77A8"/>
    <w:rsid w:val="000E0468"/>
    <w:rsid w:val="000E59AF"/>
    <w:rsid w:val="000F2001"/>
    <w:rsid w:val="000F5963"/>
    <w:rsid w:val="000F655F"/>
    <w:rsid w:val="000F72A8"/>
    <w:rsid w:val="001012A9"/>
    <w:rsid w:val="00105435"/>
    <w:rsid w:val="00112215"/>
    <w:rsid w:val="00116C2D"/>
    <w:rsid w:val="00123178"/>
    <w:rsid w:val="001276FD"/>
    <w:rsid w:val="00130A63"/>
    <w:rsid w:val="00135950"/>
    <w:rsid w:val="001361E4"/>
    <w:rsid w:val="00141E66"/>
    <w:rsid w:val="001451FD"/>
    <w:rsid w:val="00147170"/>
    <w:rsid w:val="00154760"/>
    <w:rsid w:val="0016206D"/>
    <w:rsid w:val="00165CC7"/>
    <w:rsid w:val="00167746"/>
    <w:rsid w:val="0017290E"/>
    <w:rsid w:val="00177D99"/>
    <w:rsid w:val="0018013A"/>
    <w:rsid w:val="0018295E"/>
    <w:rsid w:val="001928EE"/>
    <w:rsid w:val="001939A8"/>
    <w:rsid w:val="001A1007"/>
    <w:rsid w:val="001A7F45"/>
    <w:rsid w:val="001B2E1C"/>
    <w:rsid w:val="001C1A71"/>
    <w:rsid w:val="001C1D09"/>
    <w:rsid w:val="001D205E"/>
    <w:rsid w:val="001D638C"/>
    <w:rsid w:val="001E13BF"/>
    <w:rsid w:val="001E1CC7"/>
    <w:rsid w:val="001E2D49"/>
    <w:rsid w:val="001E4588"/>
    <w:rsid w:val="001E4DB1"/>
    <w:rsid w:val="001E74AB"/>
    <w:rsid w:val="001E7809"/>
    <w:rsid w:val="001F62BA"/>
    <w:rsid w:val="001F68E3"/>
    <w:rsid w:val="0020150F"/>
    <w:rsid w:val="00204FC9"/>
    <w:rsid w:val="00206E7C"/>
    <w:rsid w:val="00207787"/>
    <w:rsid w:val="002119E1"/>
    <w:rsid w:val="00220E1F"/>
    <w:rsid w:val="00221584"/>
    <w:rsid w:val="00223A7F"/>
    <w:rsid w:val="0023277A"/>
    <w:rsid w:val="00235F17"/>
    <w:rsid w:val="00246520"/>
    <w:rsid w:val="00246655"/>
    <w:rsid w:val="00260A5D"/>
    <w:rsid w:val="00265BB4"/>
    <w:rsid w:val="00265D71"/>
    <w:rsid w:val="00266613"/>
    <w:rsid w:val="00267568"/>
    <w:rsid w:val="00274023"/>
    <w:rsid w:val="0027483B"/>
    <w:rsid w:val="00277825"/>
    <w:rsid w:val="00280D5A"/>
    <w:rsid w:val="00281635"/>
    <w:rsid w:val="002876C3"/>
    <w:rsid w:val="00293BC1"/>
    <w:rsid w:val="002B33BF"/>
    <w:rsid w:val="002C7565"/>
    <w:rsid w:val="00306F60"/>
    <w:rsid w:val="00307E72"/>
    <w:rsid w:val="00312441"/>
    <w:rsid w:val="00317F5D"/>
    <w:rsid w:val="003232B4"/>
    <w:rsid w:val="00327D10"/>
    <w:rsid w:val="003324CF"/>
    <w:rsid w:val="003406FA"/>
    <w:rsid w:val="003452E9"/>
    <w:rsid w:val="00347067"/>
    <w:rsid w:val="00351524"/>
    <w:rsid w:val="003570BD"/>
    <w:rsid w:val="00360542"/>
    <w:rsid w:val="00362BAF"/>
    <w:rsid w:val="00373FE6"/>
    <w:rsid w:val="003740A1"/>
    <w:rsid w:val="00384B58"/>
    <w:rsid w:val="00386E01"/>
    <w:rsid w:val="003A71C4"/>
    <w:rsid w:val="003B5140"/>
    <w:rsid w:val="003C0BF4"/>
    <w:rsid w:val="003E199B"/>
    <w:rsid w:val="003E46A2"/>
    <w:rsid w:val="003E71A9"/>
    <w:rsid w:val="003F1135"/>
    <w:rsid w:val="003F148B"/>
    <w:rsid w:val="003F22BA"/>
    <w:rsid w:val="003F2C58"/>
    <w:rsid w:val="003F2F3D"/>
    <w:rsid w:val="003F357C"/>
    <w:rsid w:val="003F424F"/>
    <w:rsid w:val="00403F72"/>
    <w:rsid w:val="00404795"/>
    <w:rsid w:val="0040757D"/>
    <w:rsid w:val="00411AF7"/>
    <w:rsid w:val="00414F4A"/>
    <w:rsid w:val="00423EDE"/>
    <w:rsid w:val="004447B4"/>
    <w:rsid w:val="00446D0F"/>
    <w:rsid w:val="00446EB1"/>
    <w:rsid w:val="00447CF0"/>
    <w:rsid w:val="00452E2D"/>
    <w:rsid w:val="004555DA"/>
    <w:rsid w:val="00467650"/>
    <w:rsid w:val="00481851"/>
    <w:rsid w:val="00483357"/>
    <w:rsid w:val="00484CBB"/>
    <w:rsid w:val="00485127"/>
    <w:rsid w:val="00490E20"/>
    <w:rsid w:val="004A3F01"/>
    <w:rsid w:val="004A5C0E"/>
    <w:rsid w:val="004B0383"/>
    <w:rsid w:val="004B6583"/>
    <w:rsid w:val="004B7737"/>
    <w:rsid w:val="004D10CC"/>
    <w:rsid w:val="004D2E22"/>
    <w:rsid w:val="004D76F0"/>
    <w:rsid w:val="004D7CCB"/>
    <w:rsid w:val="005065C9"/>
    <w:rsid w:val="00510DAC"/>
    <w:rsid w:val="0051378F"/>
    <w:rsid w:val="005139FA"/>
    <w:rsid w:val="00521490"/>
    <w:rsid w:val="00521D10"/>
    <w:rsid w:val="00524DB3"/>
    <w:rsid w:val="00532F79"/>
    <w:rsid w:val="00537644"/>
    <w:rsid w:val="00545DEE"/>
    <w:rsid w:val="0055040B"/>
    <w:rsid w:val="0055272D"/>
    <w:rsid w:val="00552A8C"/>
    <w:rsid w:val="005620DD"/>
    <w:rsid w:val="00570B70"/>
    <w:rsid w:val="00572CE8"/>
    <w:rsid w:val="005753C5"/>
    <w:rsid w:val="00576C5E"/>
    <w:rsid w:val="005972A9"/>
    <w:rsid w:val="005A030D"/>
    <w:rsid w:val="005A43D0"/>
    <w:rsid w:val="005C2880"/>
    <w:rsid w:val="005D29C0"/>
    <w:rsid w:val="005E29D3"/>
    <w:rsid w:val="005F3327"/>
    <w:rsid w:val="005F5D7B"/>
    <w:rsid w:val="005F7C23"/>
    <w:rsid w:val="00626825"/>
    <w:rsid w:val="00630312"/>
    <w:rsid w:val="00631A01"/>
    <w:rsid w:val="00652295"/>
    <w:rsid w:val="00656AE2"/>
    <w:rsid w:val="006657E4"/>
    <w:rsid w:val="00672729"/>
    <w:rsid w:val="00675436"/>
    <w:rsid w:val="00685273"/>
    <w:rsid w:val="0069040F"/>
    <w:rsid w:val="00691453"/>
    <w:rsid w:val="00692753"/>
    <w:rsid w:val="0069641B"/>
    <w:rsid w:val="006A13FE"/>
    <w:rsid w:val="006B0354"/>
    <w:rsid w:val="006B2BEB"/>
    <w:rsid w:val="006C72E6"/>
    <w:rsid w:val="006E08F4"/>
    <w:rsid w:val="006E1BE5"/>
    <w:rsid w:val="006E26B6"/>
    <w:rsid w:val="006F2C4F"/>
    <w:rsid w:val="00701F8B"/>
    <w:rsid w:val="00703515"/>
    <w:rsid w:val="00713F6A"/>
    <w:rsid w:val="00723475"/>
    <w:rsid w:val="007307B0"/>
    <w:rsid w:val="00735EAC"/>
    <w:rsid w:val="007420C8"/>
    <w:rsid w:val="00742F8E"/>
    <w:rsid w:val="00745BE9"/>
    <w:rsid w:val="00745DCD"/>
    <w:rsid w:val="007470AF"/>
    <w:rsid w:val="00747445"/>
    <w:rsid w:val="007513C7"/>
    <w:rsid w:val="00753B23"/>
    <w:rsid w:val="00764417"/>
    <w:rsid w:val="00772171"/>
    <w:rsid w:val="007745B4"/>
    <w:rsid w:val="00781A14"/>
    <w:rsid w:val="00787D8D"/>
    <w:rsid w:val="00787F94"/>
    <w:rsid w:val="00796499"/>
    <w:rsid w:val="007A16F9"/>
    <w:rsid w:val="007B0C64"/>
    <w:rsid w:val="007B3294"/>
    <w:rsid w:val="007C0B01"/>
    <w:rsid w:val="007C2A46"/>
    <w:rsid w:val="007C40D6"/>
    <w:rsid w:val="007C436D"/>
    <w:rsid w:val="007C5C1D"/>
    <w:rsid w:val="007D3689"/>
    <w:rsid w:val="007E1F63"/>
    <w:rsid w:val="007E27F5"/>
    <w:rsid w:val="007F4564"/>
    <w:rsid w:val="007F630E"/>
    <w:rsid w:val="0080369B"/>
    <w:rsid w:val="0081290B"/>
    <w:rsid w:val="008168D0"/>
    <w:rsid w:val="00822100"/>
    <w:rsid w:val="0082562C"/>
    <w:rsid w:val="00832C36"/>
    <w:rsid w:val="00837C29"/>
    <w:rsid w:val="008420A8"/>
    <w:rsid w:val="00852765"/>
    <w:rsid w:val="00853616"/>
    <w:rsid w:val="00853DBD"/>
    <w:rsid w:val="00861A9A"/>
    <w:rsid w:val="00866F8A"/>
    <w:rsid w:val="00871F37"/>
    <w:rsid w:val="00872373"/>
    <w:rsid w:val="00880668"/>
    <w:rsid w:val="00884053"/>
    <w:rsid w:val="00894C4D"/>
    <w:rsid w:val="00895469"/>
    <w:rsid w:val="008966D8"/>
    <w:rsid w:val="00896ADE"/>
    <w:rsid w:val="008A41DB"/>
    <w:rsid w:val="008B2140"/>
    <w:rsid w:val="008B389A"/>
    <w:rsid w:val="008C3F50"/>
    <w:rsid w:val="008C5CBD"/>
    <w:rsid w:val="008D04C7"/>
    <w:rsid w:val="008F12A4"/>
    <w:rsid w:val="008F32A2"/>
    <w:rsid w:val="008F6BE4"/>
    <w:rsid w:val="00913DA6"/>
    <w:rsid w:val="009266B7"/>
    <w:rsid w:val="00931FBB"/>
    <w:rsid w:val="0093253E"/>
    <w:rsid w:val="009327C0"/>
    <w:rsid w:val="00932DAC"/>
    <w:rsid w:val="00941491"/>
    <w:rsid w:val="00942259"/>
    <w:rsid w:val="00945683"/>
    <w:rsid w:val="00952E95"/>
    <w:rsid w:val="00955CC2"/>
    <w:rsid w:val="009627BD"/>
    <w:rsid w:val="0097088A"/>
    <w:rsid w:val="00972E00"/>
    <w:rsid w:val="00993AFE"/>
    <w:rsid w:val="009968FC"/>
    <w:rsid w:val="009A45A6"/>
    <w:rsid w:val="009A4FC3"/>
    <w:rsid w:val="009B2041"/>
    <w:rsid w:val="009B4E51"/>
    <w:rsid w:val="009B6B37"/>
    <w:rsid w:val="009C495E"/>
    <w:rsid w:val="009D187C"/>
    <w:rsid w:val="009D6448"/>
    <w:rsid w:val="009F41C1"/>
    <w:rsid w:val="009F7646"/>
    <w:rsid w:val="00A11668"/>
    <w:rsid w:val="00A1545B"/>
    <w:rsid w:val="00A306F5"/>
    <w:rsid w:val="00A40E27"/>
    <w:rsid w:val="00A431D5"/>
    <w:rsid w:val="00A50652"/>
    <w:rsid w:val="00A5308C"/>
    <w:rsid w:val="00A566A7"/>
    <w:rsid w:val="00A63769"/>
    <w:rsid w:val="00A72F54"/>
    <w:rsid w:val="00A75AF7"/>
    <w:rsid w:val="00A802B6"/>
    <w:rsid w:val="00A923C1"/>
    <w:rsid w:val="00AA2EC9"/>
    <w:rsid w:val="00AA479C"/>
    <w:rsid w:val="00AB3042"/>
    <w:rsid w:val="00AE160A"/>
    <w:rsid w:val="00AE3397"/>
    <w:rsid w:val="00AE73CF"/>
    <w:rsid w:val="00AF112A"/>
    <w:rsid w:val="00AF156D"/>
    <w:rsid w:val="00AF41A8"/>
    <w:rsid w:val="00AF6488"/>
    <w:rsid w:val="00AF6A8D"/>
    <w:rsid w:val="00AF7940"/>
    <w:rsid w:val="00B02208"/>
    <w:rsid w:val="00B025B8"/>
    <w:rsid w:val="00B11796"/>
    <w:rsid w:val="00B2250F"/>
    <w:rsid w:val="00B240F1"/>
    <w:rsid w:val="00B24C12"/>
    <w:rsid w:val="00B47AC2"/>
    <w:rsid w:val="00B5185F"/>
    <w:rsid w:val="00B5373E"/>
    <w:rsid w:val="00B57430"/>
    <w:rsid w:val="00B6120E"/>
    <w:rsid w:val="00B61259"/>
    <w:rsid w:val="00B773E0"/>
    <w:rsid w:val="00B7752C"/>
    <w:rsid w:val="00B854B8"/>
    <w:rsid w:val="00B96077"/>
    <w:rsid w:val="00B97C48"/>
    <w:rsid w:val="00BA5D0A"/>
    <w:rsid w:val="00BB18A7"/>
    <w:rsid w:val="00BC0657"/>
    <w:rsid w:val="00BC44FC"/>
    <w:rsid w:val="00BC71E6"/>
    <w:rsid w:val="00BE0F03"/>
    <w:rsid w:val="00BF31CB"/>
    <w:rsid w:val="00BF6D48"/>
    <w:rsid w:val="00C23D42"/>
    <w:rsid w:val="00C252AF"/>
    <w:rsid w:val="00C31960"/>
    <w:rsid w:val="00C37E88"/>
    <w:rsid w:val="00C40F45"/>
    <w:rsid w:val="00C45C2B"/>
    <w:rsid w:val="00C54BAB"/>
    <w:rsid w:val="00C56C57"/>
    <w:rsid w:val="00C572F7"/>
    <w:rsid w:val="00C6466C"/>
    <w:rsid w:val="00C85684"/>
    <w:rsid w:val="00CA1F1D"/>
    <w:rsid w:val="00CA6177"/>
    <w:rsid w:val="00CB1858"/>
    <w:rsid w:val="00CB2925"/>
    <w:rsid w:val="00CB3F8A"/>
    <w:rsid w:val="00CC0BE9"/>
    <w:rsid w:val="00CC6187"/>
    <w:rsid w:val="00CC6C8D"/>
    <w:rsid w:val="00CD018B"/>
    <w:rsid w:val="00CD695C"/>
    <w:rsid w:val="00CF54C8"/>
    <w:rsid w:val="00D026D9"/>
    <w:rsid w:val="00D0401D"/>
    <w:rsid w:val="00D117DD"/>
    <w:rsid w:val="00D17489"/>
    <w:rsid w:val="00D17FD4"/>
    <w:rsid w:val="00D21923"/>
    <w:rsid w:val="00D41CC9"/>
    <w:rsid w:val="00D472ED"/>
    <w:rsid w:val="00D70123"/>
    <w:rsid w:val="00D713AC"/>
    <w:rsid w:val="00D77910"/>
    <w:rsid w:val="00D80856"/>
    <w:rsid w:val="00D80C05"/>
    <w:rsid w:val="00D8607E"/>
    <w:rsid w:val="00D91E8E"/>
    <w:rsid w:val="00DA5739"/>
    <w:rsid w:val="00DA770E"/>
    <w:rsid w:val="00DC0665"/>
    <w:rsid w:val="00DD1238"/>
    <w:rsid w:val="00DE141B"/>
    <w:rsid w:val="00DE4177"/>
    <w:rsid w:val="00DF1237"/>
    <w:rsid w:val="00DF443C"/>
    <w:rsid w:val="00E01AAA"/>
    <w:rsid w:val="00E056EC"/>
    <w:rsid w:val="00E05AB1"/>
    <w:rsid w:val="00E0615C"/>
    <w:rsid w:val="00E17EDE"/>
    <w:rsid w:val="00E246E0"/>
    <w:rsid w:val="00E32227"/>
    <w:rsid w:val="00E34559"/>
    <w:rsid w:val="00E35582"/>
    <w:rsid w:val="00E367C0"/>
    <w:rsid w:val="00E4404D"/>
    <w:rsid w:val="00E4407B"/>
    <w:rsid w:val="00E52B05"/>
    <w:rsid w:val="00E53BAE"/>
    <w:rsid w:val="00E83803"/>
    <w:rsid w:val="00E87C67"/>
    <w:rsid w:val="00EA14D2"/>
    <w:rsid w:val="00EB049D"/>
    <w:rsid w:val="00EB1CB3"/>
    <w:rsid w:val="00ED10DE"/>
    <w:rsid w:val="00ED54F3"/>
    <w:rsid w:val="00ED65C5"/>
    <w:rsid w:val="00EE4E7F"/>
    <w:rsid w:val="00EE6A77"/>
    <w:rsid w:val="00EF0F8C"/>
    <w:rsid w:val="00EF2BD7"/>
    <w:rsid w:val="00F056CA"/>
    <w:rsid w:val="00F20091"/>
    <w:rsid w:val="00F2577E"/>
    <w:rsid w:val="00F25EA9"/>
    <w:rsid w:val="00F2759D"/>
    <w:rsid w:val="00F275D2"/>
    <w:rsid w:val="00F30C2D"/>
    <w:rsid w:val="00F36638"/>
    <w:rsid w:val="00F54B63"/>
    <w:rsid w:val="00F63028"/>
    <w:rsid w:val="00F73A66"/>
    <w:rsid w:val="00F742E5"/>
    <w:rsid w:val="00F80AA1"/>
    <w:rsid w:val="00F92F85"/>
    <w:rsid w:val="00F958F7"/>
    <w:rsid w:val="00FA5563"/>
    <w:rsid w:val="00FB3C54"/>
    <w:rsid w:val="00FB4B3F"/>
    <w:rsid w:val="00FB71E3"/>
    <w:rsid w:val="00FD7E87"/>
    <w:rsid w:val="00FE4346"/>
    <w:rsid w:val="00FE5D27"/>
    <w:rsid w:val="00FE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397"/>
    <w:rPr>
      <w:rFonts w:ascii="Calibri" w:eastAsia="Calibri" w:hAnsi="Calibri" w:cs="Arial"/>
    </w:rPr>
  </w:style>
  <w:style w:type="paragraph" w:styleId="1">
    <w:name w:val="heading 1"/>
    <w:aliases w:val="1,H1,(раздел),Заголовок 1 (таблица),Глава 2"/>
    <w:basedOn w:val="a"/>
    <w:link w:val="10"/>
    <w:qFormat/>
    <w:rsid w:val="007B0C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620DD"/>
    <w:pPr>
      <w:ind w:left="720"/>
      <w:contextualSpacing/>
    </w:pPr>
  </w:style>
  <w:style w:type="table" w:styleId="a4">
    <w:name w:val="Table Grid"/>
    <w:basedOn w:val="a1"/>
    <w:uiPriority w:val="59"/>
    <w:rsid w:val="0056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5620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4pt">
    <w:name w:val="Основной текст (2) + 14 pt;Курсив"/>
    <w:basedOn w:val="2"/>
    <w:rsid w:val="005620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620DD"/>
    <w:pPr>
      <w:widowControl w:val="0"/>
      <w:shd w:val="clear" w:color="auto" w:fill="FFFFFF"/>
      <w:spacing w:after="0"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Колонтитул (4)_"/>
    <w:basedOn w:val="a0"/>
    <w:link w:val="40"/>
    <w:rsid w:val="005620D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Колонтитул (4)"/>
    <w:basedOn w:val="a"/>
    <w:link w:val="4"/>
    <w:rsid w:val="005620D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05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5435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47AC2"/>
    <w:rPr>
      <w:rFonts w:ascii="Calibri" w:eastAsia="Calibri" w:hAnsi="Calibri" w:cs="Arial"/>
    </w:rPr>
  </w:style>
  <w:style w:type="paragraph" w:styleId="a9">
    <w:name w:val="footer"/>
    <w:basedOn w:val="a"/>
    <w:link w:val="aa"/>
    <w:uiPriority w:val="99"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7AC2"/>
    <w:rPr>
      <w:rFonts w:ascii="Calibri" w:eastAsia="Calibri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C252A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252AF"/>
    <w:rPr>
      <w:rFonts w:ascii="Calibri" w:eastAsia="Calibri" w:hAnsi="Calibri" w:cs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252AF"/>
    <w:rPr>
      <w:vertAlign w:val="superscript"/>
    </w:rPr>
  </w:style>
  <w:style w:type="paragraph" w:customStyle="1" w:styleId="Style11">
    <w:name w:val="Style11"/>
    <w:basedOn w:val="a"/>
    <w:rsid w:val="00F056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nhideWhenUsed/>
    <w:rsid w:val="00246520"/>
    <w:pPr>
      <w:widowControl w:val="0"/>
      <w:suppressAutoHyphens/>
      <w:spacing w:after="140" w:line="288" w:lineRule="auto"/>
    </w:pPr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character" w:customStyle="1" w:styleId="af">
    <w:name w:val="Основной текст Знак"/>
    <w:basedOn w:val="a0"/>
    <w:link w:val="ae"/>
    <w:rsid w:val="00246520"/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character" w:customStyle="1" w:styleId="WW8Num2z8">
    <w:name w:val="WW8Num2z8"/>
    <w:rsid w:val="003406FA"/>
  </w:style>
  <w:style w:type="character" w:customStyle="1" w:styleId="WW8Num1z0">
    <w:name w:val="WW8Num1z0"/>
    <w:rsid w:val="003406FA"/>
  </w:style>
  <w:style w:type="character" w:customStyle="1" w:styleId="Bodytext12">
    <w:name w:val="Body text (12)_"/>
    <w:basedOn w:val="a0"/>
    <w:link w:val="Bodytext121"/>
    <w:uiPriority w:val="99"/>
    <w:locked/>
    <w:rsid w:val="00A40E27"/>
    <w:rPr>
      <w:rFonts w:cs="Times New Roman"/>
      <w:b/>
      <w:bCs/>
      <w:sz w:val="20"/>
      <w:szCs w:val="20"/>
      <w:shd w:val="clear" w:color="auto" w:fill="FFFFFF"/>
    </w:rPr>
  </w:style>
  <w:style w:type="paragraph" w:customStyle="1" w:styleId="Bodytext121">
    <w:name w:val="Body text (12)1"/>
    <w:basedOn w:val="a"/>
    <w:link w:val="Bodytext12"/>
    <w:uiPriority w:val="99"/>
    <w:rsid w:val="00A40E27"/>
    <w:pPr>
      <w:shd w:val="clear" w:color="auto" w:fill="FFFFFF"/>
      <w:spacing w:after="0" w:line="190" w:lineRule="exact"/>
    </w:pPr>
    <w:rPr>
      <w:rFonts w:asciiTheme="minorHAnsi" w:eastAsiaTheme="minorHAnsi" w:hAnsiTheme="minorHAnsi" w:cs="Times New Roman"/>
      <w:b/>
      <w:bCs/>
      <w:sz w:val="20"/>
      <w:szCs w:val="20"/>
    </w:rPr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0"/>
    <w:link w:val="1"/>
    <w:rsid w:val="007B0C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FontStyle13">
    <w:name w:val="Font Style13"/>
    <w:basedOn w:val="a0"/>
    <w:rsid w:val="00080150"/>
    <w:rPr>
      <w:rFonts w:ascii="Times New Roman" w:hAnsi="Times New Roman" w:cs="Times New Roman" w:hint="default"/>
      <w:sz w:val="20"/>
      <w:szCs w:val="20"/>
    </w:rPr>
  </w:style>
  <w:style w:type="character" w:customStyle="1" w:styleId="submenu-table">
    <w:name w:val="submenu-table"/>
    <w:basedOn w:val="a0"/>
    <w:rsid w:val="005F5D7B"/>
  </w:style>
  <w:style w:type="character" w:customStyle="1" w:styleId="apple-converted-space">
    <w:name w:val="apple-converted-space"/>
    <w:rsid w:val="00135950"/>
  </w:style>
  <w:style w:type="paragraph" w:styleId="21">
    <w:name w:val="Body Text Indent 2"/>
    <w:basedOn w:val="a"/>
    <w:link w:val="22"/>
    <w:uiPriority w:val="99"/>
    <w:rsid w:val="007C2A46"/>
    <w:pPr>
      <w:shd w:val="clear" w:color="auto" w:fill="FFFFFF"/>
      <w:autoSpaceDE w:val="0"/>
      <w:autoSpaceDN w:val="0"/>
      <w:adjustRightInd w:val="0"/>
      <w:spacing w:after="0" w:line="240" w:lineRule="auto"/>
      <w:ind w:firstLine="510"/>
      <w:jc w:val="both"/>
    </w:pPr>
    <w:rPr>
      <w:rFonts w:ascii="Times New Roman" w:hAnsi="Times New Roman" w:cs="Times New Roman"/>
      <w:b/>
      <w:bCs/>
      <w:color w:val="000000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C2A46"/>
    <w:rPr>
      <w:rFonts w:ascii="Times New Roman" w:eastAsia="Calibri" w:hAnsi="Times New Roman" w:cs="Times New Roman"/>
      <w:b/>
      <w:bCs/>
      <w:color w:val="000000"/>
      <w:sz w:val="20"/>
      <w:szCs w:val="20"/>
      <w:shd w:val="clear" w:color="auto" w:fill="FFFFFF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18295E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18295E"/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0DD"/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0DD"/>
    <w:pPr>
      <w:ind w:left="720"/>
      <w:contextualSpacing/>
    </w:pPr>
  </w:style>
  <w:style w:type="table" w:styleId="a4">
    <w:name w:val="Table Grid"/>
    <w:basedOn w:val="a1"/>
    <w:uiPriority w:val="59"/>
    <w:rsid w:val="0056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5620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4pt">
    <w:name w:val="Основной текст (2) + 14 pt;Курсив"/>
    <w:basedOn w:val="2"/>
    <w:rsid w:val="005620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620DD"/>
    <w:pPr>
      <w:widowControl w:val="0"/>
      <w:shd w:val="clear" w:color="auto" w:fill="FFFFFF"/>
      <w:spacing w:after="0"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Колонтитул (4)_"/>
    <w:basedOn w:val="a0"/>
    <w:link w:val="40"/>
    <w:rsid w:val="005620D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Колонтитул (4)"/>
    <w:basedOn w:val="a"/>
    <w:link w:val="4"/>
    <w:rsid w:val="005620D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05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5435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47AC2"/>
    <w:rPr>
      <w:rFonts w:ascii="Calibri" w:eastAsia="Calibri" w:hAnsi="Calibri" w:cs="Arial"/>
    </w:rPr>
  </w:style>
  <w:style w:type="paragraph" w:styleId="a9">
    <w:name w:val="footer"/>
    <w:basedOn w:val="a"/>
    <w:link w:val="aa"/>
    <w:uiPriority w:val="99"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7AC2"/>
    <w:rPr>
      <w:rFonts w:ascii="Calibri" w:eastAsia="Calibri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C252A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252AF"/>
    <w:rPr>
      <w:rFonts w:ascii="Calibri" w:eastAsia="Calibri" w:hAnsi="Calibri" w:cs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252AF"/>
    <w:rPr>
      <w:vertAlign w:val="superscript"/>
    </w:rPr>
  </w:style>
  <w:style w:type="paragraph" w:customStyle="1" w:styleId="Style11">
    <w:name w:val="Style11"/>
    <w:basedOn w:val="a"/>
    <w:rsid w:val="00F056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1245A-376A-47BD-A169-D76E3176F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16</Pages>
  <Words>4189</Words>
  <Characters>23883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715</cp:lastModifiedBy>
  <cp:revision>22</cp:revision>
  <dcterms:created xsi:type="dcterms:W3CDTF">2020-01-19T06:53:00Z</dcterms:created>
  <dcterms:modified xsi:type="dcterms:W3CDTF">2020-01-21T10:51:00Z</dcterms:modified>
</cp:coreProperties>
</file>